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150EDA" w14:textId="77777777" w:rsidR="00884245" w:rsidRDefault="00884245" w:rsidP="00884245">
      <w:pPr>
        <w:spacing w:after="0" w:line="259" w:lineRule="auto"/>
        <w:ind w:left="0" w:right="0" w:firstLine="0"/>
      </w:pPr>
    </w:p>
    <w:p w14:paraId="20E7BFAD" w14:textId="77777777" w:rsidR="00884245" w:rsidRDefault="00884245" w:rsidP="00884245">
      <w:pPr>
        <w:spacing w:after="0" w:line="259" w:lineRule="auto"/>
        <w:ind w:right="0"/>
        <w:jc w:val="center"/>
        <w:rPr>
          <w:b/>
          <w:sz w:val="44"/>
        </w:rPr>
      </w:pPr>
      <w:proofErr w:type="gramStart"/>
      <w:r>
        <w:rPr>
          <w:b/>
          <w:sz w:val="44"/>
        </w:rPr>
        <w:t>INTENZIFIKACE  ÚPRAVNY</w:t>
      </w:r>
      <w:proofErr w:type="gramEnd"/>
      <w:r>
        <w:rPr>
          <w:b/>
          <w:sz w:val="44"/>
        </w:rPr>
        <w:t xml:space="preserve"> VODY</w:t>
      </w:r>
    </w:p>
    <w:p w14:paraId="75B11AB3" w14:textId="77777777" w:rsidR="00884245" w:rsidRDefault="00884245" w:rsidP="00884245">
      <w:pPr>
        <w:spacing w:after="0" w:line="259" w:lineRule="auto"/>
        <w:ind w:right="0"/>
        <w:jc w:val="center"/>
      </w:pPr>
      <w:r>
        <w:rPr>
          <w:b/>
          <w:sz w:val="44"/>
        </w:rPr>
        <w:t xml:space="preserve">KOSTELEC NAD ORLICÍ </w:t>
      </w:r>
    </w:p>
    <w:p w14:paraId="265A307A" w14:textId="77777777" w:rsidR="00884245" w:rsidRDefault="00884245" w:rsidP="00884245">
      <w:pPr>
        <w:spacing w:after="2" w:line="259" w:lineRule="auto"/>
        <w:ind w:left="0" w:right="0" w:firstLine="0"/>
        <w:jc w:val="center"/>
      </w:pPr>
    </w:p>
    <w:p w14:paraId="6D027E13" w14:textId="77777777" w:rsidR="00884245" w:rsidRDefault="00884245" w:rsidP="00884245">
      <w:pPr>
        <w:spacing w:after="0" w:line="244" w:lineRule="auto"/>
        <w:ind w:left="534" w:right="401" w:firstLine="0"/>
        <w:jc w:val="center"/>
        <w:rPr>
          <w:b/>
          <w:sz w:val="28"/>
        </w:rPr>
      </w:pPr>
      <w:r>
        <w:rPr>
          <w:b/>
          <w:sz w:val="28"/>
        </w:rPr>
        <w:t xml:space="preserve">PROJEKTOVÁ DOKUMENTACE PRO </w:t>
      </w:r>
      <w:r w:rsidR="009B41FC">
        <w:rPr>
          <w:b/>
          <w:sz w:val="28"/>
        </w:rPr>
        <w:t>PROVEDENÍ STAVBY</w:t>
      </w:r>
      <w:r>
        <w:rPr>
          <w:b/>
          <w:sz w:val="28"/>
        </w:rPr>
        <w:t xml:space="preserve"> (D</w:t>
      </w:r>
      <w:r w:rsidR="009B41FC">
        <w:rPr>
          <w:b/>
          <w:sz w:val="28"/>
        </w:rPr>
        <w:t>PS</w:t>
      </w:r>
      <w:r>
        <w:rPr>
          <w:b/>
          <w:sz w:val="28"/>
        </w:rPr>
        <w:t>)</w:t>
      </w:r>
    </w:p>
    <w:p w14:paraId="13ABA33B" w14:textId="77777777" w:rsidR="00884245" w:rsidRDefault="00884245" w:rsidP="00884245">
      <w:pPr>
        <w:spacing w:after="0" w:line="244" w:lineRule="auto"/>
        <w:ind w:left="534" w:right="401" w:firstLine="0"/>
        <w:jc w:val="center"/>
      </w:pPr>
    </w:p>
    <w:p w14:paraId="4BD69B35" w14:textId="51858D9F" w:rsidR="00884245" w:rsidRDefault="00884245" w:rsidP="004900FC">
      <w:pPr>
        <w:pStyle w:val="Nadpis2"/>
        <w:spacing w:after="3" w:line="253" w:lineRule="auto"/>
        <w:ind w:left="0" w:right="58" w:firstLine="0"/>
        <w:rPr>
          <w:sz w:val="24"/>
          <w:u w:val="none"/>
        </w:rPr>
      </w:pPr>
    </w:p>
    <w:p w14:paraId="030D0E42" w14:textId="77777777" w:rsidR="00884245" w:rsidRDefault="00884245" w:rsidP="00884245"/>
    <w:p w14:paraId="26E8B0D3" w14:textId="77777777" w:rsidR="00884245" w:rsidRDefault="009E649C" w:rsidP="00884245">
      <w:r>
        <w:rPr>
          <w:noProof/>
        </w:rPr>
        <mc:AlternateContent>
          <mc:Choice Requires="wpg">
            <w:drawing>
              <wp:anchor distT="0" distB="0" distL="114300" distR="114300" simplePos="0" relativeHeight="251659264" behindDoc="1" locked="0" layoutInCell="1" allowOverlap="1" wp14:anchorId="75BCA9C8" wp14:editId="61CA49B3">
                <wp:simplePos x="0" y="0"/>
                <wp:positionH relativeFrom="margin">
                  <wp:align>right</wp:align>
                </wp:positionH>
                <wp:positionV relativeFrom="paragraph">
                  <wp:posOffset>-5867</wp:posOffset>
                </wp:positionV>
                <wp:extent cx="5745708" cy="3213887"/>
                <wp:effectExtent l="0" t="0" r="7620" b="5715"/>
                <wp:wrapNone/>
                <wp:docPr id="25" name="Skupina 25"/>
                <wp:cNvGraphicFramePr/>
                <a:graphic xmlns:a="http://schemas.openxmlformats.org/drawingml/2006/main">
                  <a:graphicData uri="http://schemas.microsoft.com/office/word/2010/wordprocessingGroup">
                    <wpg:wgp>
                      <wpg:cNvGrpSpPr/>
                      <wpg:grpSpPr>
                        <a:xfrm>
                          <a:off x="0" y="0"/>
                          <a:ext cx="5745708" cy="3213887"/>
                          <a:chOff x="0" y="0"/>
                          <a:chExt cx="6685788" cy="742185"/>
                        </a:xfrm>
                      </wpg:grpSpPr>
                      <wps:wsp>
                        <wps:cNvPr id="104" name="Shape 4763"/>
                        <wps:cNvSpPr/>
                        <wps:spPr>
                          <a:xfrm>
                            <a:off x="0" y="0"/>
                            <a:ext cx="6685788" cy="742185"/>
                          </a:xfrm>
                          <a:custGeom>
                            <a:avLst/>
                            <a:gdLst/>
                            <a:ahLst/>
                            <a:cxnLst/>
                            <a:rect l="0" t="0" r="0" b="0"/>
                            <a:pathLst>
                              <a:path w="6685788" h="742185">
                                <a:moveTo>
                                  <a:pt x="0" y="0"/>
                                </a:moveTo>
                                <a:lnTo>
                                  <a:pt x="6685788" y="0"/>
                                </a:lnTo>
                                <a:lnTo>
                                  <a:pt x="6685788" y="742185"/>
                                </a:lnTo>
                                <a:lnTo>
                                  <a:pt x="0" y="74218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5" name="Shape 7"/>
                        <wps:cNvSpPr/>
                        <wps:spPr>
                          <a:xfrm>
                            <a:off x="12195" y="12202"/>
                            <a:ext cx="6659877" cy="714743"/>
                          </a:xfrm>
                          <a:custGeom>
                            <a:avLst/>
                            <a:gdLst/>
                            <a:ahLst/>
                            <a:cxnLst/>
                            <a:rect l="0" t="0" r="0" b="0"/>
                            <a:pathLst>
                              <a:path w="6659877" h="714743">
                                <a:moveTo>
                                  <a:pt x="112771" y="0"/>
                                </a:moveTo>
                                <a:lnTo>
                                  <a:pt x="6545577" y="0"/>
                                </a:lnTo>
                                <a:cubicBezTo>
                                  <a:pt x="6608062" y="0"/>
                                  <a:pt x="6659877" y="50292"/>
                                  <a:pt x="6659877" y="114300"/>
                                </a:cubicBezTo>
                                <a:lnTo>
                                  <a:pt x="6658354" y="600443"/>
                                </a:lnTo>
                                <a:cubicBezTo>
                                  <a:pt x="6658354" y="664464"/>
                                  <a:pt x="6608062" y="714743"/>
                                  <a:pt x="6545577" y="714743"/>
                                </a:cubicBezTo>
                                <a:lnTo>
                                  <a:pt x="112771" y="714743"/>
                                </a:lnTo>
                                <a:cubicBezTo>
                                  <a:pt x="50288" y="714743"/>
                                  <a:pt x="0" y="664464"/>
                                  <a:pt x="0" y="600443"/>
                                </a:cubicBezTo>
                                <a:lnTo>
                                  <a:pt x="0" y="114300"/>
                                </a:lnTo>
                                <a:cubicBezTo>
                                  <a:pt x="0" y="50292"/>
                                  <a:pt x="50288" y="0"/>
                                  <a:pt x="112771"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6" name="Shape 8"/>
                        <wps:cNvSpPr/>
                        <wps:spPr>
                          <a:xfrm>
                            <a:off x="12193" y="12269"/>
                            <a:ext cx="6659896" cy="714756"/>
                          </a:xfrm>
                          <a:custGeom>
                            <a:avLst/>
                            <a:gdLst/>
                            <a:ahLst/>
                            <a:cxnLst/>
                            <a:rect l="0" t="0" r="0" b="0"/>
                            <a:pathLst>
                              <a:path w="6659896" h="714756">
                                <a:moveTo>
                                  <a:pt x="6659896" y="114297"/>
                                </a:moveTo>
                                <a:cubicBezTo>
                                  <a:pt x="6659896" y="50284"/>
                                  <a:pt x="6608077" y="0"/>
                                  <a:pt x="6545584" y="0"/>
                                </a:cubicBezTo>
                                <a:lnTo>
                                  <a:pt x="112772" y="0"/>
                                </a:lnTo>
                                <a:cubicBezTo>
                                  <a:pt x="50290" y="0"/>
                                  <a:pt x="0" y="50284"/>
                                  <a:pt x="0" y="114297"/>
                                </a:cubicBezTo>
                                <a:lnTo>
                                  <a:pt x="0" y="600446"/>
                                </a:lnTo>
                                <a:cubicBezTo>
                                  <a:pt x="0" y="664459"/>
                                  <a:pt x="50290" y="714756"/>
                                  <a:pt x="112772" y="714756"/>
                                </a:cubicBezTo>
                                <a:lnTo>
                                  <a:pt x="6545584" y="714756"/>
                                </a:lnTo>
                                <a:cubicBezTo>
                                  <a:pt x="6608077" y="714756"/>
                                  <a:pt x="6658351" y="664459"/>
                                  <a:pt x="6658351" y="600446"/>
                                </a:cubicBezTo>
                                <a:close/>
                              </a:path>
                            </a:pathLst>
                          </a:custGeom>
                          <a:ln w="12241" cap="rnd">
                            <a:round/>
                          </a:ln>
                        </wps:spPr>
                        <wps:style>
                          <a:lnRef idx="1">
                            <a:srgbClr val="000000"/>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margin">
                  <wp14:pctHeight>0</wp14:pctHeight>
                </wp14:sizeRelV>
              </wp:anchor>
            </w:drawing>
          </mc:Choice>
          <mc:Fallback>
            <w:pict>
              <v:group w14:anchorId="588F0AD6" id="Skupina 25" o:spid="_x0000_s1026" style="position:absolute;margin-left:401.2pt;margin-top:-.45pt;width:452.4pt;height:253.05pt;z-index:-251657216;mso-position-horizontal:right;mso-position-horizontal-relative:margin;mso-height-relative:margin" coordsize="66857,7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">
                <v:shape id="Shape 4763" o:spid="_x0000_s1027" style="position:absolute;width:66857;height:7421;visibility:visible;mso-wrap-style:square;v-text-anchor:top" coordsize="6685788,742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" path="m,l6685788,r,742185l,742185,,e" fillcolor="black" stroked="f" strokeweight="0">
                  <v:stroke miterlimit="83231f" joinstyle="miter"/>
                  <v:path arrowok="t" textboxrect="0,0,6685788,742185"/>
                </v:shape>
                <v:shape id="Shape 7" o:spid="_x0000_s1028" style="position:absolute;left:121;top:122;width:66599;height:7147;visibility:visible;mso-wrap-style:square;v-text-anchor:top" coordsize="6659877,71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" path="m112771,l6545577,v62485,,114300,50292,114300,114300l6658354,600443v,64021,-50292,114300,-112777,114300l112771,714743c50288,714743,,664464,,600443l,114300c,50292,50288,,112771,xe" stroked="f" strokeweight="0">
                  <v:stroke miterlimit="83231f" joinstyle="miter"/>
                  <v:path arrowok="t" textboxrect="0,0,6659877,714743"/>
                </v:shape>
                <v:shape id="Shape 8" o:spid="_x0000_s1029" style="position:absolute;left:121;top:122;width:66599;height:7148;visibility:visible;mso-wrap-style:square;v-text-anchor:top" coordsize="6659896,714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" path="m6659896,114297c6659896,50284,6608077,,6545584,l112772,c50290,,,50284,,114297l,600446v,64013,50290,114310,112772,114310l6545584,714756v62493,,112767,-50297,112767,-114310l6659896,114297xe" filled="f" strokeweight=".34003mm">
                  <v:stroke endcap="round"/>
                  <v:path arrowok="t" textboxrect="0,0,6659896,714756"/>
                </v:shape>
                <w10:wrap anchorx="margin"/>
              </v:group>
            </w:pict>
          </mc:Fallback>
        </mc:AlternateContent>
      </w:r>
      <w:r w:rsidR="00884245">
        <w:object w:dxaOrig="9059" w:dyaOrig="3675" w14:anchorId="287A55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74pt" o:ole="">
            <v:imagedata r:id="rId6" o:title=""/>
          </v:shape>
          <o:OLEObject Type="Embed" ProgID="Unknown" ShapeID="_x0000_i1025" DrawAspect="Content" ObjectID="_1703064982" r:id="rId7"/>
        </w:object>
      </w:r>
    </w:p>
    <w:p w14:paraId="47D466FF" w14:textId="77777777" w:rsidR="00884245" w:rsidRPr="00884245" w:rsidRDefault="00884245" w:rsidP="00884245">
      <w:pPr>
        <w:spacing w:after="0"/>
        <w:ind w:left="194"/>
        <w:jc w:val="center"/>
        <w:rPr>
          <w:sz w:val="28"/>
          <w:szCs w:val="28"/>
        </w:rPr>
      </w:pPr>
      <w:r w:rsidRPr="00884245">
        <w:rPr>
          <w:b/>
          <w:sz w:val="28"/>
          <w:szCs w:val="28"/>
        </w:rPr>
        <w:t>PP POHONY s.r.o.</w:t>
      </w:r>
    </w:p>
    <w:p w14:paraId="3A801509" w14:textId="77777777" w:rsidR="00884245" w:rsidRPr="00884245" w:rsidRDefault="00884245" w:rsidP="00884245">
      <w:pPr>
        <w:ind w:left="0" w:firstLine="0"/>
        <w:jc w:val="center"/>
        <w:rPr>
          <w:sz w:val="28"/>
          <w:szCs w:val="28"/>
        </w:rPr>
      </w:pPr>
      <w:bookmarkStart w:id="0" w:name="_Hlk71891175"/>
      <w:r w:rsidRPr="00884245">
        <w:rPr>
          <w:sz w:val="28"/>
          <w:szCs w:val="28"/>
        </w:rPr>
        <w:t>PRŮMYSLOVÁ AUTOMATIZACE</w:t>
      </w:r>
    </w:p>
    <w:p w14:paraId="5EB3D049" w14:textId="77777777" w:rsidR="00884245" w:rsidRPr="00884245" w:rsidRDefault="00884245" w:rsidP="00884245">
      <w:pPr>
        <w:spacing w:after="0"/>
        <w:ind w:left="1198"/>
        <w:jc w:val="center"/>
        <w:rPr>
          <w:sz w:val="28"/>
          <w:szCs w:val="28"/>
        </w:rPr>
      </w:pPr>
      <w:r w:rsidRPr="00884245">
        <w:rPr>
          <w:sz w:val="28"/>
          <w:szCs w:val="28"/>
        </w:rPr>
        <w:t>HOŘENICE 45, 551 01, JAROMĚŘ, tel./fax. 047/274 35 67</w:t>
      </w:r>
    </w:p>
    <w:bookmarkEnd w:id="0"/>
    <w:p w14:paraId="334A6E71" w14:textId="77777777" w:rsidR="00884245" w:rsidRPr="00884245" w:rsidRDefault="00884245" w:rsidP="00884245"/>
    <w:p w14:paraId="497BAA6F" w14:textId="77777777" w:rsidR="00884245" w:rsidRDefault="00884245"/>
    <w:p w14:paraId="284645CF" w14:textId="255CE89A" w:rsidR="00884245" w:rsidRPr="004900FC" w:rsidRDefault="004900FC" w:rsidP="004900FC">
      <w:pPr>
        <w:jc w:val="center"/>
        <w:rPr>
          <w:b/>
          <w:bCs/>
          <w:sz w:val="44"/>
          <w:szCs w:val="44"/>
        </w:rPr>
      </w:pPr>
      <w:r w:rsidRPr="004900FC">
        <w:rPr>
          <w:b/>
          <w:bCs/>
          <w:sz w:val="44"/>
          <w:szCs w:val="44"/>
        </w:rPr>
        <w:t>SO 05 - ELEKTROINSTALACE</w:t>
      </w:r>
    </w:p>
    <w:p w14:paraId="3A84DFD4" w14:textId="77777777" w:rsidR="004900FC" w:rsidRDefault="004900FC" w:rsidP="00884245">
      <w:pPr>
        <w:jc w:val="center"/>
        <w:rPr>
          <w:sz w:val="36"/>
          <w:szCs w:val="36"/>
        </w:rPr>
      </w:pPr>
    </w:p>
    <w:p w14:paraId="2AF0D5BD" w14:textId="540AB9C0" w:rsidR="00884245" w:rsidRPr="004900FC" w:rsidRDefault="004900FC" w:rsidP="00884245">
      <w:pPr>
        <w:jc w:val="center"/>
        <w:rPr>
          <w:sz w:val="36"/>
          <w:szCs w:val="36"/>
        </w:rPr>
      </w:pPr>
      <w:r w:rsidRPr="004900FC">
        <w:rPr>
          <w:sz w:val="36"/>
          <w:szCs w:val="36"/>
        </w:rPr>
        <w:t xml:space="preserve">SO 05.1 - </w:t>
      </w:r>
      <w:r w:rsidR="00884245" w:rsidRPr="004900FC">
        <w:rPr>
          <w:sz w:val="36"/>
          <w:szCs w:val="36"/>
        </w:rPr>
        <w:t>TECHNICKÁ ZPRÁVA</w:t>
      </w:r>
    </w:p>
    <w:p w14:paraId="74448EB2" w14:textId="77777777" w:rsidR="00884245" w:rsidRDefault="00884245" w:rsidP="00884245">
      <w:pPr>
        <w:jc w:val="center"/>
        <w:rPr>
          <w:sz w:val="44"/>
          <w:szCs w:val="44"/>
        </w:rPr>
      </w:pPr>
    </w:p>
    <w:p w14:paraId="0523371B" w14:textId="77777777" w:rsidR="00884245" w:rsidRDefault="00884245" w:rsidP="00884245">
      <w:pPr>
        <w:tabs>
          <w:tab w:val="center" w:pos="2690"/>
          <w:tab w:val="center" w:pos="3970"/>
          <w:tab w:val="center" w:pos="5373"/>
        </w:tabs>
        <w:spacing w:line="253" w:lineRule="auto"/>
        <w:ind w:left="48" w:right="0" w:firstLine="0"/>
        <w:jc w:val="center"/>
      </w:pPr>
      <w:proofErr w:type="gramStart"/>
      <w:r>
        <w:rPr>
          <w:b/>
        </w:rPr>
        <w:t xml:space="preserve">Zpracoval:   </w:t>
      </w:r>
      <w:proofErr w:type="gramEnd"/>
      <w:r>
        <w:rPr>
          <w:b/>
        </w:rPr>
        <w:tab/>
        <w:t>MICHAL KRAČMAR</w:t>
      </w:r>
    </w:p>
    <w:p w14:paraId="3305C4C7" w14:textId="77777777" w:rsidR="00884245" w:rsidRDefault="00884245" w:rsidP="00884245">
      <w:pPr>
        <w:spacing w:after="0" w:line="259" w:lineRule="auto"/>
        <w:ind w:left="0" w:right="0" w:firstLine="0"/>
        <w:jc w:val="center"/>
      </w:pPr>
    </w:p>
    <w:p w14:paraId="57D49DE2" w14:textId="77777777" w:rsidR="00884245" w:rsidRDefault="00884245" w:rsidP="00884245">
      <w:pPr>
        <w:spacing w:after="0" w:line="259" w:lineRule="auto"/>
        <w:ind w:left="0" w:right="0" w:firstLine="0"/>
        <w:jc w:val="center"/>
      </w:pPr>
    </w:p>
    <w:p w14:paraId="12B9C37E" w14:textId="77777777" w:rsidR="00884245" w:rsidRDefault="00884245" w:rsidP="00884245">
      <w:pPr>
        <w:spacing w:after="343" w:line="259" w:lineRule="auto"/>
        <w:ind w:left="0" w:right="0" w:firstLine="0"/>
        <w:jc w:val="center"/>
      </w:pPr>
    </w:p>
    <w:p w14:paraId="7B8D6AD2" w14:textId="77777777" w:rsidR="00884245" w:rsidRDefault="009B41FC" w:rsidP="00884245">
      <w:pPr>
        <w:spacing w:after="747" w:line="253" w:lineRule="auto"/>
        <w:ind w:left="58" w:right="0"/>
        <w:jc w:val="center"/>
        <w:rPr>
          <w:b/>
        </w:rPr>
      </w:pPr>
      <w:r>
        <w:rPr>
          <w:b/>
        </w:rPr>
        <w:t>PROSINEC</w:t>
      </w:r>
      <w:r w:rsidR="00884245">
        <w:rPr>
          <w:b/>
        </w:rPr>
        <w:t xml:space="preserve"> 2021</w:t>
      </w:r>
    </w:p>
    <w:p w14:paraId="7DB0BCB2" w14:textId="77777777" w:rsidR="00B66A93" w:rsidRDefault="00B66A93" w:rsidP="00B66A93">
      <w:pPr>
        <w:keepNext/>
      </w:pPr>
      <w:r w:rsidRPr="007D2B38">
        <w:rPr>
          <w:noProof/>
        </w:rPr>
        <w:lastRenderedPageBreak/>
        <w:drawing>
          <wp:inline distT="0" distB="0" distL="0" distR="0" wp14:anchorId="783025C2" wp14:editId="6A257E22">
            <wp:extent cx="5759450" cy="312547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3125470"/>
                    </a:xfrm>
                    <a:prstGeom prst="rect">
                      <a:avLst/>
                    </a:prstGeom>
                    <a:noFill/>
                    <a:ln>
                      <a:noFill/>
                    </a:ln>
                  </pic:spPr>
                </pic:pic>
              </a:graphicData>
            </a:graphic>
          </wp:inline>
        </w:drawing>
      </w:r>
    </w:p>
    <w:p w14:paraId="0043EF21" w14:textId="77777777" w:rsidR="00B66A93" w:rsidRDefault="00B66A93" w:rsidP="00B66A93">
      <w:pPr>
        <w:pStyle w:val="Titulek"/>
        <w:jc w:val="both"/>
        <w:rPr>
          <w:sz w:val="24"/>
          <w:szCs w:val="24"/>
        </w:rPr>
      </w:pPr>
      <w:r w:rsidRPr="00DE09E1">
        <w:rPr>
          <w:sz w:val="24"/>
          <w:szCs w:val="24"/>
        </w:rPr>
        <w:t xml:space="preserve">Obr. </w:t>
      </w:r>
      <w:r w:rsidRPr="00DE09E1">
        <w:rPr>
          <w:sz w:val="24"/>
          <w:szCs w:val="24"/>
        </w:rPr>
        <w:fldChar w:fldCharType="begin"/>
      </w:r>
      <w:r w:rsidRPr="00DE09E1">
        <w:rPr>
          <w:sz w:val="24"/>
          <w:szCs w:val="24"/>
        </w:rPr>
        <w:instrText xml:space="preserve"> SEQ Obr. \* ARABIC </w:instrText>
      </w:r>
      <w:r w:rsidRPr="00DE09E1">
        <w:rPr>
          <w:sz w:val="24"/>
          <w:szCs w:val="24"/>
        </w:rPr>
        <w:fldChar w:fldCharType="separate"/>
      </w:r>
      <w:r w:rsidR="009B41FC">
        <w:rPr>
          <w:noProof/>
          <w:sz w:val="24"/>
          <w:szCs w:val="24"/>
        </w:rPr>
        <w:t>1</w:t>
      </w:r>
      <w:r w:rsidRPr="00DE09E1">
        <w:rPr>
          <w:sz w:val="24"/>
          <w:szCs w:val="24"/>
        </w:rPr>
        <w:fldChar w:fldCharType="end"/>
      </w:r>
      <w:r w:rsidRPr="00DE09E1">
        <w:rPr>
          <w:sz w:val="24"/>
          <w:szCs w:val="24"/>
        </w:rPr>
        <w:t xml:space="preserve"> schéma technologie</w:t>
      </w:r>
    </w:p>
    <w:p w14:paraId="49397F35" w14:textId="77777777" w:rsidR="00B66A93" w:rsidRPr="00B66A93" w:rsidRDefault="00B66A93" w:rsidP="00B66A93"/>
    <w:p w14:paraId="3DD1F344" w14:textId="77777777" w:rsidR="00B60C7A" w:rsidRPr="00AC411C" w:rsidRDefault="00B60C7A" w:rsidP="00B60C7A">
      <w:pPr>
        <w:rPr>
          <w:b/>
          <w:sz w:val="28"/>
          <w:szCs w:val="28"/>
        </w:rPr>
      </w:pPr>
      <w:r w:rsidRPr="00AC411C">
        <w:rPr>
          <w:b/>
          <w:sz w:val="28"/>
          <w:szCs w:val="28"/>
        </w:rPr>
        <w:t>Popis technologie</w:t>
      </w:r>
    </w:p>
    <w:p w14:paraId="3A6E45DB" w14:textId="77777777" w:rsidR="00B60C7A" w:rsidRDefault="00B60C7A" w:rsidP="00B60C7A">
      <w:pPr>
        <w:ind w:firstLine="708"/>
      </w:pPr>
    </w:p>
    <w:p w14:paraId="337AA758" w14:textId="77777777" w:rsidR="00B60C7A" w:rsidRDefault="00B60C7A" w:rsidP="00B60C7A">
      <w:pPr>
        <w:ind w:firstLine="708"/>
      </w:pPr>
      <w:r>
        <w:t xml:space="preserve">Většina technologie bude umístěna ve stávající budově armaturní komory. Nové budou nádrž surové vody a nádrž na odpadní prací vodu. </w:t>
      </w:r>
    </w:p>
    <w:p w14:paraId="0372AB12" w14:textId="77777777" w:rsidR="00B60C7A" w:rsidRDefault="00B60C7A" w:rsidP="00B60C7A">
      <w:pPr>
        <w:ind w:firstLine="708"/>
      </w:pPr>
      <w:r>
        <w:t xml:space="preserve">Surová voda se bude dopravovat ponorným čerpadlem z vrtu stávajícím potrubí DN 200 a 150 do nádrže surové vody, kde se provzdušní a proběhne oxidace železa. Z nádrže surové vody budou vodu čerpat čerpadla na filtr. Jeden filtr bude v provozu, druhý je připraven k provozu. Filtry se budou střídat. Voda se </w:t>
      </w:r>
      <w:proofErr w:type="spellStart"/>
      <w:r>
        <w:t>nachloruje</w:t>
      </w:r>
      <w:proofErr w:type="spellEnd"/>
      <w:r>
        <w:t xml:space="preserve"> a teče do stávajícího vodojemu. Z vodojemu je voda dopravována gravitačně do sítě.</w:t>
      </w:r>
    </w:p>
    <w:p w14:paraId="61198BAF" w14:textId="77777777" w:rsidR="00B60C7A" w:rsidRDefault="00B60C7A" w:rsidP="00B60C7A">
      <w:r>
        <w:tab/>
        <w:t>Odpadní prací voda se shromažďuje v nádrž prací vody, kde se nechá usadit. Odsazená voda se pomocí čerpadla vyčerpá buď do nádrže surové vody, nebo do kanalizace a do recipientu.</w:t>
      </w:r>
    </w:p>
    <w:p w14:paraId="2C10909E" w14:textId="77777777" w:rsidR="00B60C7A" w:rsidRDefault="00B60C7A" w:rsidP="00B60C7A"/>
    <w:p w14:paraId="1288C149" w14:textId="77777777" w:rsidR="00B60C7A" w:rsidRPr="009E649C" w:rsidRDefault="00B60C7A" w:rsidP="00B60C7A">
      <w:pPr>
        <w:rPr>
          <w:b/>
          <w:sz w:val="28"/>
          <w:szCs w:val="28"/>
          <w:u w:val="single"/>
        </w:rPr>
      </w:pPr>
      <w:r w:rsidRPr="009E649C">
        <w:rPr>
          <w:b/>
          <w:sz w:val="28"/>
          <w:szCs w:val="28"/>
          <w:u w:val="single"/>
        </w:rPr>
        <w:t>Řízení dodávky vody a technologie</w:t>
      </w:r>
    </w:p>
    <w:p w14:paraId="236BD6BA" w14:textId="77777777" w:rsidR="00B60C7A" w:rsidRDefault="00B60C7A" w:rsidP="00B60C7A">
      <w:pPr>
        <w:ind w:firstLine="708"/>
      </w:pPr>
    </w:p>
    <w:p w14:paraId="7B1962CD" w14:textId="77777777" w:rsidR="00A53277" w:rsidRDefault="00B60C7A" w:rsidP="00B60C7A">
      <w:pPr>
        <w:ind w:firstLine="708"/>
      </w:pPr>
      <w:r>
        <w:t>Ponorné čerpa</w:t>
      </w:r>
      <w:r w:rsidR="00943540">
        <w:t>d</w:t>
      </w:r>
      <w:r>
        <w:t xml:space="preserve">lo ve vrtu je řízeno od hladiny v nádrži surové vody pomocí měniče frekvence tak, aby se </w:t>
      </w:r>
      <w:proofErr w:type="gramStart"/>
      <w:r>
        <w:t>provoz</w:t>
      </w:r>
      <w:proofErr w:type="gramEnd"/>
      <w:r>
        <w:t xml:space="preserve"> pokud možno nepřerušoval. Budou dva režimy hladin, běžný </w:t>
      </w:r>
    </w:p>
    <w:p w14:paraId="17F04C62" w14:textId="77777777" w:rsidR="00B60C7A" w:rsidRDefault="00B60C7A" w:rsidP="00B62FCD">
      <w:pPr>
        <w:ind w:firstLine="0"/>
      </w:pPr>
      <w:r>
        <w:t xml:space="preserve">provoz bude řízen hladinami HLA </w:t>
      </w:r>
      <w:proofErr w:type="gramStart"/>
      <w:r>
        <w:t>1 ,</w:t>
      </w:r>
      <w:proofErr w:type="gramEnd"/>
      <w:r>
        <w:t xml:space="preserve"> režim praní bude řízen mezi hladinami HLA </w:t>
      </w:r>
      <w:r w:rsidR="00B62FCD">
        <w:t>2</w:t>
      </w:r>
      <w:r>
        <w:t xml:space="preserve"> a </w:t>
      </w:r>
      <w:r w:rsidR="00B62FCD">
        <w:t>3</w:t>
      </w:r>
      <w:r>
        <w:t xml:space="preserve">. Průtok surové vody je měřen indukčním průtokoměrem </w:t>
      </w:r>
      <w:r w:rsidR="00BB22E1">
        <w:t>FIQ</w:t>
      </w:r>
      <w:r>
        <w:t>1. Průtok vody z vrtu bude omezen na nastavitelnou maximální hodnotu průtoku.</w:t>
      </w:r>
    </w:p>
    <w:p w14:paraId="78AF1374" w14:textId="77777777" w:rsidR="009D6F7D" w:rsidRDefault="009D6F7D" w:rsidP="00B60C7A">
      <w:pPr>
        <w:ind w:firstLine="708"/>
      </w:pPr>
      <w:r>
        <w:lastRenderedPageBreak/>
        <w:t xml:space="preserve">Vzhledem k nedostačujícímu výkonu čerpadla ve vrtu je nutné </w:t>
      </w:r>
      <w:r w:rsidR="00AB04DD">
        <w:t xml:space="preserve">čerpadlo </w:t>
      </w:r>
      <w:r>
        <w:t>vyměnit za nové i s frekvenčním měničem</w:t>
      </w:r>
      <w:r w:rsidR="00AB04DD">
        <w:t xml:space="preserve"> a vedením.</w:t>
      </w:r>
    </w:p>
    <w:p w14:paraId="6F8A50C2" w14:textId="77777777" w:rsidR="00B60C7A" w:rsidRDefault="00B60C7A" w:rsidP="00B60C7A">
      <w:pPr>
        <w:ind w:firstLine="708"/>
      </w:pPr>
      <w:r>
        <w:t xml:space="preserve">Čerpací stanice surové vody se skládá ze čtveřice čerpadel. Jedno-dvě čerpadla jsou provozní (podle potřeby vody – hladiny ve vodojemu jsou v provozu jedno nebo dvě čerpadla, uživatelsky je možné vybrat nastavení chodu jednoho nebo dvou čerpadel), třetí slouží k doplnění potřeby prací vody (při praní běží 2-3 čerpadla dle průtoku prací vody) čtvrté je mokrá rezerva. Čerpadla se střídají a zaskakují. Čerpací stanice surové vody je řízena od hladiny vody ve vodojemu. Prostřednictvím měničů frekvence se udržuje konstantní hladina ve vodojemu tak, aby se provoz nepřerušoval. Průtok vody na filtry se měří indukčním průtokoměrem </w:t>
      </w:r>
      <w:r w:rsidR="00BB22E1">
        <w:t>FIQ</w:t>
      </w:r>
      <w:r>
        <w:t>2.</w:t>
      </w:r>
    </w:p>
    <w:p w14:paraId="284919FD" w14:textId="77777777" w:rsidR="00B60C7A" w:rsidRDefault="00B60C7A" w:rsidP="00B60C7A">
      <w:pPr>
        <w:ind w:firstLine="708"/>
      </w:pPr>
      <w:r>
        <w:t xml:space="preserve">V provozu je vždy jeden filtr, po skončení filtračního cyklu se spustí z automatu praní, samotné praní je řízenou automatem filtru. Do provozu jde druhý filtr. Přepíná se pomocí </w:t>
      </w:r>
      <w:proofErr w:type="spellStart"/>
      <w:r>
        <w:t>elektrouzávěrů</w:t>
      </w:r>
      <w:proofErr w:type="spellEnd"/>
      <w:r>
        <w:t xml:space="preserve"> EU 1 a 2.</w:t>
      </w:r>
    </w:p>
    <w:p w14:paraId="1776CDF6" w14:textId="77777777" w:rsidR="00B60C7A" w:rsidRDefault="00B60C7A" w:rsidP="00B60C7A">
      <w:pPr>
        <w:ind w:firstLine="708"/>
      </w:pPr>
      <w:r>
        <w:t xml:space="preserve">Praní filtrů je řízeno z centrálního dispečinku tak, aby bylo možné nastavovat spuštění praní. Praní filtrů bude řízeno od množství vyrobené vody a variantně časově. </w:t>
      </w:r>
    </w:p>
    <w:p w14:paraId="43C8220B" w14:textId="77777777" w:rsidR="00B60C7A" w:rsidRDefault="00B60C7A" w:rsidP="00B60C7A">
      <w:pPr>
        <w:ind w:firstLine="708"/>
      </w:pPr>
      <w:r>
        <w:t>Prací voda se shromažďuje v usazovací nádrži. Po odsazení v délce 8-24 h se odsazená voda odčerpá do nádrže surové vody nebo do recipientu. V nádrži zůstává cca 1/3 objemu jako kalový prostor. Výška kalového prostoru je dána umístěním čerpadla odsazené vody.</w:t>
      </w:r>
    </w:p>
    <w:p w14:paraId="6FCEEB5E" w14:textId="77777777" w:rsidR="00B60C7A" w:rsidRDefault="00B60C7A" w:rsidP="00B60C7A">
      <w:pPr>
        <w:ind w:firstLine="708"/>
      </w:pPr>
      <w:r>
        <w:t xml:space="preserve">Upravená voda do sítě se měří vodoměrem </w:t>
      </w:r>
      <w:r w:rsidR="00BB22E1">
        <w:t>FIQ</w:t>
      </w:r>
      <w:r>
        <w:t xml:space="preserve">3 a </w:t>
      </w:r>
      <w:r w:rsidR="00BB22E1">
        <w:t>FIQ</w:t>
      </w:r>
      <w:r>
        <w:t>4.</w:t>
      </w:r>
    </w:p>
    <w:p w14:paraId="70285A26" w14:textId="77777777" w:rsidR="00B60C7A" w:rsidRPr="00F825F0" w:rsidRDefault="00B60C7A" w:rsidP="00B60C7A">
      <w:r>
        <w:rPr>
          <w:b/>
        </w:rPr>
        <w:tab/>
      </w:r>
      <w:r w:rsidRPr="00F825F0">
        <w:t xml:space="preserve">Dávkovací čerpadlo je řízeno průtokoměrem </w:t>
      </w:r>
      <w:r w:rsidR="00BB22E1">
        <w:t>FIQ</w:t>
      </w:r>
      <w:r w:rsidRPr="00F825F0">
        <w:t>2. napájení dávkovacího čerpadla bude blokováno při překročení mezní koncentrace chloru (0,3 mg/l).</w:t>
      </w:r>
    </w:p>
    <w:p w14:paraId="57175E50" w14:textId="77777777" w:rsidR="00B60C7A" w:rsidRDefault="00B60C7A" w:rsidP="00B60C7A">
      <w:r w:rsidRPr="00F825F0">
        <w:tab/>
        <w:t xml:space="preserve">Koncentrace chloru se měří kontinuálním analyzátorem. </w:t>
      </w:r>
    </w:p>
    <w:p w14:paraId="3689FC4E" w14:textId="77777777" w:rsidR="00425DA9" w:rsidRDefault="00425DA9" w:rsidP="00B60C7A"/>
    <w:p w14:paraId="66A0FC9F" w14:textId="77777777" w:rsidR="00425DA9" w:rsidRDefault="00425DA9" w:rsidP="00425DA9">
      <w:pPr>
        <w:pStyle w:val="Nadpis2"/>
        <w:spacing w:after="196"/>
        <w:ind w:left="703"/>
        <w:rPr>
          <w:u w:val="none"/>
        </w:rPr>
      </w:pPr>
      <w:r>
        <w:rPr>
          <w:u w:val="none"/>
        </w:rPr>
        <w:t xml:space="preserve"> </w:t>
      </w:r>
      <w:r>
        <w:t>Základní technické údaje</w:t>
      </w:r>
      <w:r>
        <w:rPr>
          <w:u w:val="none"/>
        </w:rPr>
        <w:t xml:space="preserve"> </w:t>
      </w:r>
    </w:p>
    <w:p w14:paraId="49085A1F" w14:textId="77777777" w:rsidR="00425DA9" w:rsidRPr="00A53277" w:rsidRDefault="00425DA9" w:rsidP="00425DA9">
      <w:pPr>
        <w:pStyle w:val="Nadpis3"/>
        <w:spacing w:after="125"/>
        <w:ind w:left="561" w:right="0"/>
        <w:rPr>
          <w:rFonts w:ascii="Times New Roman" w:hAnsi="Times New Roman" w:cs="Times New Roman"/>
          <w:b/>
          <w:color w:val="auto"/>
        </w:rPr>
      </w:pPr>
      <w:r w:rsidRPr="00A53277">
        <w:rPr>
          <w:rFonts w:ascii="Times New Roman" w:hAnsi="Times New Roman" w:cs="Times New Roman"/>
          <w:b/>
          <w:color w:val="auto"/>
          <w:u w:val="single" w:color="000000"/>
        </w:rPr>
        <w:t>Napěťová soustava</w:t>
      </w:r>
      <w:r w:rsidRPr="00A53277">
        <w:rPr>
          <w:rFonts w:ascii="Times New Roman" w:hAnsi="Times New Roman" w:cs="Times New Roman"/>
          <w:b/>
          <w:color w:val="auto"/>
        </w:rPr>
        <w:t xml:space="preserve"> </w:t>
      </w:r>
    </w:p>
    <w:p w14:paraId="6076227D" w14:textId="77777777" w:rsidR="00425DA9" w:rsidRDefault="00425DA9" w:rsidP="00425DA9">
      <w:pPr>
        <w:spacing w:after="124" w:line="259" w:lineRule="auto"/>
        <w:ind w:left="561" w:right="4"/>
      </w:pPr>
      <w:r>
        <w:t>3NPE 400/</w:t>
      </w:r>
      <w:proofErr w:type="gramStart"/>
      <w:r>
        <w:t>230V</w:t>
      </w:r>
      <w:proofErr w:type="gramEnd"/>
      <w:r>
        <w:t xml:space="preserve"> 50Hz, TN-C-S </w:t>
      </w:r>
    </w:p>
    <w:p w14:paraId="2F15FD56" w14:textId="77777777" w:rsidR="00425DA9" w:rsidRDefault="00425DA9" w:rsidP="00425DA9">
      <w:pPr>
        <w:spacing w:after="124" w:line="259" w:lineRule="auto"/>
        <w:ind w:left="561" w:right="4"/>
      </w:pPr>
      <w:r>
        <w:t>3NPE 400/</w:t>
      </w:r>
      <w:proofErr w:type="gramStart"/>
      <w:r>
        <w:t>230V</w:t>
      </w:r>
      <w:proofErr w:type="gramEnd"/>
      <w:r>
        <w:t xml:space="preserve"> 50Hz, TN-S </w:t>
      </w:r>
    </w:p>
    <w:p w14:paraId="79A4A39B" w14:textId="77777777" w:rsidR="00425DA9" w:rsidRDefault="00425DA9" w:rsidP="00425DA9">
      <w:pPr>
        <w:spacing w:after="124" w:line="259" w:lineRule="auto"/>
        <w:ind w:left="561" w:right="4"/>
      </w:pPr>
      <w:r>
        <w:t xml:space="preserve">1NPE </w:t>
      </w:r>
      <w:proofErr w:type="gramStart"/>
      <w:r>
        <w:t>230V</w:t>
      </w:r>
      <w:proofErr w:type="gramEnd"/>
      <w:r>
        <w:t xml:space="preserve"> 50Hz, TN-S </w:t>
      </w:r>
    </w:p>
    <w:p w14:paraId="3C256992" w14:textId="77777777" w:rsidR="00425DA9" w:rsidRDefault="00425DA9" w:rsidP="00425DA9">
      <w:pPr>
        <w:spacing w:after="124" w:line="259" w:lineRule="auto"/>
        <w:ind w:left="561" w:right="4"/>
      </w:pPr>
      <w:proofErr w:type="gramStart"/>
      <w:r>
        <w:t>24V</w:t>
      </w:r>
      <w:proofErr w:type="gramEnd"/>
      <w:r>
        <w:t xml:space="preserve"> DC PELV </w:t>
      </w:r>
    </w:p>
    <w:p w14:paraId="024FCE0D" w14:textId="77777777" w:rsidR="00425DA9" w:rsidRDefault="00425DA9" w:rsidP="00425DA9">
      <w:pPr>
        <w:spacing w:after="124" w:line="259" w:lineRule="auto"/>
        <w:ind w:left="561" w:right="4"/>
      </w:pPr>
      <w:proofErr w:type="gramStart"/>
      <w:r>
        <w:t>12V</w:t>
      </w:r>
      <w:proofErr w:type="gramEnd"/>
      <w:r>
        <w:t xml:space="preserve"> DV PELV </w:t>
      </w:r>
    </w:p>
    <w:p w14:paraId="4AA06B30" w14:textId="77777777" w:rsidR="00425DA9" w:rsidRDefault="00425DA9" w:rsidP="00425DA9">
      <w:pPr>
        <w:spacing w:after="130" w:line="259" w:lineRule="auto"/>
        <w:ind w:left="566" w:right="0" w:firstLine="0"/>
        <w:jc w:val="left"/>
      </w:pPr>
    </w:p>
    <w:p w14:paraId="073CFF90" w14:textId="77777777" w:rsidR="00425DA9" w:rsidRPr="00A53277" w:rsidRDefault="00425DA9" w:rsidP="00425DA9">
      <w:pPr>
        <w:pStyle w:val="Nadpis3"/>
        <w:ind w:left="561" w:right="0"/>
        <w:rPr>
          <w:rFonts w:ascii="Times New Roman" w:hAnsi="Times New Roman" w:cs="Times New Roman"/>
          <w:b/>
          <w:color w:val="auto"/>
        </w:rPr>
      </w:pPr>
      <w:r w:rsidRPr="00A53277">
        <w:rPr>
          <w:rFonts w:ascii="Times New Roman" w:hAnsi="Times New Roman" w:cs="Times New Roman"/>
          <w:b/>
          <w:color w:val="auto"/>
          <w:u w:val="single" w:color="000000"/>
        </w:rPr>
        <w:lastRenderedPageBreak/>
        <w:t xml:space="preserve">Ochrana před úrazem el. proudem dle ČSN 33 2000-4-41 </w:t>
      </w:r>
      <w:proofErr w:type="spellStart"/>
      <w:r w:rsidRPr="00A53277">
        <w:rPr>
          <w:rFonts w:ascii="Times New Roman" w:hAnsi="Times New Roman" w:cs="Times New Roman"/>
          <w:b/>
          <w:color w:val="auto"/>
          <w:u w:val="single" w:color="000000"/>
        </w:rPr>
        <w:t>ed</w:t>
      </w:r>
      <w:proofErr w:type="spellEnd"/>
      <w:r w:rsidRPr="00A53277">
        <w:rPr>
          <w:rFonts w:ascii="Times New Roman" w:hAnsi="Times New Roman" w:cs="Times New Roman"/>
          <w:b/>
          <w:color w:val="auto"/>
          <w:u w:val="single" w:color="000000"/>
        </w:rPr>
        <w:t>. 2 a ČSN 33 2000-5-54</w:t>
      </w:r>
      <w:r w:rsidRPr="00A53277">
        <w:rPr>
          <w:rFonts w:ascii="Times New Roman" w:hAnsi="Times New Roman" w:cs="Times New Roman"/>
          <w:b/>
          <w:color w:val="auto"/>
        </w:rPr>
        <w:t xml:space="preserve"> </w:t>
      </w:r>
    </w:p>
    <w:tbl>
      <w:tblPr>
        <w:tblStyle w:val="TableGrid"/>
        <w:tblW w:w="8796" w:type="dxa"/>
        <w:tblInd w:w="0" w:type="dxa"/>
        <w:tblLook w:val="04A0" w:firstRow="1" w:lastRow="0" w:firstColumn="1" w:lastColumn="0" w:noHBand="0" w:noVBand="1"/>
      </w:tblPr>
      <w:tblGrid>
        <w:gridCol w:w="3286"/>
        <w:gridCol w:w="5510"/>
      </w:tblGrid>
      <w:tr w:rsidR="00425DA9" w:rsidRPr="00A53277" w14:paraId="6EA53EB4" w14:textId="77777777" w:rsidTr="00557DBB">
        <w:trPr>
          <w:trHeight w:val="349"/>
        </w:trPr>
        <w:tc>
          <w:tcPr>
            <w:tcW w:w="3286" w:type="dxa"/>
            <w:tcBorders>
              <w:top w:val="nil"/>
              <w:left w:val="nil"/>
              <w:bottom w:val="nil"/>
              <w:right w:val="nil"/>
            </w:tcBorders>
          </w:tcPr>
          <w:p w14:paraId="4A24E9BD" w14:textId="77777777" w:rsidR="00425DA9" w:rsidRDefault="00425DA9" w:rsidP="00557DBB">
            <w:pPr>
              <w:spacing w:after="0" w:line="259" w:lineRule="auto"/>
              <w:ind w:left="566" w:right="0" w:firstLine="0"/>
              <w:jc w:val="left"/>
              <w:rPr>
                <w:b/>
                <w:color w:val="auto"/>
              </w:rPr>
            </w:pPr>
            <w:r w:rsidRPr="00A53277">
              <w:rPr>
                <w:b/>
                <w:color w:val="auto"/>
                <w:u w:val="single" w:color="000000"/>
              </w:rPr>
              <w:t>ed.2</w:t>
            </w:r>
            <w:r w:rsidRPr="00A53277">
              <w:rPr>
                <w:b/>
                <w:color w:val="auto"/>
              </w:rPr>
              <w:t xml:space="preserve"> </w:t>
            </w:r>
          </w:p>
          <w:p w14:paraId="0527DADE" w14:textId="77777777" w:rsidR="009E649C" w:rsidRPr="00A53277" w:rsidRDefault="009E649C" w:rsidP="00557DBB">
            <w:pPr>
              <w:spacing w:after="0" w:line="259" w:lineRule="auto"/>
              <w:ind w:left="566" w:right="0" w:firstLine="0"/>
              <w:jc w:val="left"/>
              <w:rPr>
                <w:b/>
                <w:color w:val="auto"/>
              </w:rPr>
            </w:pPr>
          </w:p>
        </w:tc>
        <w:tc>
          <w:tcPr>
            <w:tcW w:w="5510" w:type="dxa"/>
            <w:tcBorders>
              <w:top w:val="nil"/>
              <w:left w:val="nil"/>
              <w:bottom w:val="nil"/>
              <w:right w:val="nil"/>
            </w:tcBorders>
          </w:tcPr>
          <w:p w14:paraId="65043D01" w14:textId="77777777" w:rsidR="00425DA9" w:rsidRPr="00A53277" w:rsidRDefault="00425DA9" w:rsidP="00557DBB">
            <w:pPr>
              <w:spacing w:after="160" w:line="259" w:lineRule="auto"/>
              <w:ind w:left="0" w:right="0" w:firstLine="0"/>
              <w:jc w:val="left"/>
              <w:rPr>
                <w:b/>
                <w:color w:val="auto"/>
              </w:rPr>
            </w:pPr>
          </w:p>
        </w:tc>
      </w:tr>
      <w:tr w:rsidR="00425DA9" w14:paraId="200473AF" w14:textId="77777777" w:rsidTr="00557DBB">
        <w:trPr>
          <w:trHeight w:val="424"/>
        </w:trPr>
        <w:tc>
          <w:tcPr>
            <w:tcW w:w="3286" w:type="dxa"/>
            <w:tcBorders>
              <w:top w:val="nil"/>
              <w:left w:val="nil"/>
              <w:bottom w:val="nil"/>
              <w:right w:val="nil"/>
            </w:tcBorders>
          </w:tcPr>
          <w:p w14:paraId="54637C72" w14:textId="77777777" w:rsidR="00425DA9" w:rsidRDefault="00425DA9" w:rsidP="00557DBB">
            <w:pPr>
              <w:tabs>
                <w:tab w:val="center" w:pos="1184"/>
                <w:tab w:val="center" w:pos="2268"/>
                <w:tab w:val="center" w:pos="2834"/>
              </w:tabs>
              <w:spacing w:after="0" w:line="259" w:lineRule="auto"/>
              <w:ind w:left="0" w:right="0" w:firstLine="0"/>
              <w:jc w:val="left"/>
            </w:pPr>
            <w:r>
              <w:rPr>
                <w:rFonts w:ascii="Calibri" w:eastAsia="Calibri" w:hAnsi="Calibri" w:cs="Calibri"/>
                <w:sz w:val="22"/>
              </w:rPr>
              <w:tab/>
            </w:r>
            <w:r>
              <w:t xml:space="preserve">Živých částí: </w:t>
            </w:r>
            <w:r>
              <w:tab/>
              <w:t xml:space="preserve"> </w:t>
            </w:r>
            <w:r>
              <w:tab/>
              <w:t xml:space="preserve"> </w:t>
            </w:r>
          </w:p>
        </w:tc>
        <w:tc>
          <w:tcPr>
            <w:tcW w:w="5510" w:type="dxa"/>
            <w:tcBorders>
              <w:top w:val="nil"/>
              <w:left w:val="nil"/>
              <w:bottom w:val="nil"/>
              <w:right w:val="nil"/>
            </w:tcBorders>
          </w:tcPr>
          <w:p w14:paraId="07AA0167" w14:textId="77777777" w:rsidR="00425DA9" w:rsidRDefault="00425DA9" w:rsidP="00557DBB">
            <w:pPr>
              <w:spacing w:after="0" w:line="259" w:lineRule="auto"/>
              <w:ind w:left="118" w:right="0" w:firstLine="0"/>
              <w:jc w:val="left"/>
            </w:pPr>
            <w:r>
              <w:t xml:space="preserve">základní izolací živých částí </w:t>
            </w:r>
          </w:p>
        </w:tc>
      </w:tr>
      <w:tr w:rsidR="00425DA9" w14:paraId="06569207" w14:textId="77777777" w:rsidTr="00557DBB">
        <w:trPr>
          <w:trHeight w:val="425"/>
        </w:trPr>
        <w:tc>
          <w:tcPr>
            <w:tcW w:w="3286" w:type="dxa"/>
            <w:tcBorders>
              <w:top w:val="nil"/>
              <w:left w:val="nil"/>
              <w:bottom w:val="nil"/>
              <w:right w:val="nil"/>
            </w:tcBorders>
          </w:tcPr>
          <w:p w14:paraId="65D6BAF1" w14:textId="77777777" w:rsidR="00425DA9" w:rsidRDefault="00425DA9" w:rsidP="00557DBB">
            <w:pPr>
              <w:spacing w:after="0" w:line="259" w:lineRule="auto"/>
              <w:ind w:left="566" w:right="0" w:firstLine="0"/>
              <w:jc w:val="left"/>
            </w:pPr>
            <w:r>
              <w:t xml:space="preserve"> </w:t>
            </w:r>
            <w:r>
              <w:tab/>
              <w:t xml:space="preserve"> </w:t>
            </w:r>
            <w:r>
              <w:tab/>
              <w:t xml:space="preserve"> </w:t>
            </w:r>
            <w:r>
              <w:tab/>
              <w:t xml:space="preserve"> </w:t>
            </w:r>
            <w:r>
              <w:tab/>
              <w:t xml:space="preserve"> </w:t>
            </w:r>
          </w:p>
        </w:tc>
        <w:tc>
          <w:tcPr>
            <w:tcW w:w="5510" w:type="dxa"/>
            <w:tcBorders>
              <w:top w:val="nil"/>
              <w:left w:val="nil"/>
              <w:bottom w:val="nil"/>
              <w:right w:val="nil"/>
            </w:tcBorders>
          </w:tcPr>
          <w:p w14:paraId="79CE9C7E" w14:textId="77777777" w:rsidR="00425DA9" w:rsidRDefault="00425DA9" w:rsidP="00557DBB">
            <w:pPr>
              <w:spacing w:after="0" w:line="259" w:lineRule="auto"/>
              <w:ind w:left="118" w:right="0" w:firstLine="0"/>
              <w:jc w:val="left"/>
            </w:pPr>
            <w:r>
              <w:t xml:space="preserve">kryty a přepážkami </w:t>
            </w:r>
          </w:p>
        </w:tc>
      </w:tr>
      <w:tr w:rsidR="00425DA9" w14:paraId="7236A652" w14:textId="77777777" w:rsidTr="00557DBB">
        <w:trPr>
          <w:trHeight w:val="425"/>
        </w:trPr>
        <w:tc>
          <w:tcPr>
            <w:tcW w:w="3286" w:type="dxa"/>
            <w:tcBorders>
              <w:top w:val="nil"/>
              <w:left w:val="nil"/>
              <w:bottom w:val="nil"/>
              <w:right w:val="nil"/>
            </w:tcBorders>
          </w:tcPr>
          <w:p w14:paraId="422CBA95" w14:textId="77777777" w:rsidR="00425DA9" w:rsidRDefault="00425DA9" w:rsidP="00557DBB">
            <w:pPr>
              <w:tabs>
                <w:tab w:val="center" w:pos="1305"/>
                <w:tab w:val="center" w:pos="2834"/>
              </w:tabs>
              <w:spacing w:after="0" w:line="259" w:lineRule="auto"/>
              <w:ind w:left="0" w:right="0" w:firstLine="0"/>
              <w:jc w:val="left"/>
            </w:pPr>
            <w:r>
              <w:rPr>
                <w:rFonts w:ascii="Calibri" w:eastAsia="Calibri" w:hAnsi="Calibri" w:cs="Calibri"/>
                <w:sz w:val="22"/>
              </w:rPr>
              <w:tab/>
            </w:r>
            <w:r>
              <w:t xml:space="preserve">Neživých </w:t>
            </w:r>
            <w:proofErr w:type="gramStart"/>
            <w:r>
              <w:t xml:space="preserve">částí:  </w:t>
            </w:r>
            <w:r>
              <w:tab/>
            </w:r>
            <w:proofErr w:type="gramEnd"/>
            <w:r>
              <w:t xml:space="preserve"> </w:t>
            </w:r>
          </w:p>
        </w:tc>
        <w:tc>
          <w:tcPr>
            <w:tcW w:w="5510" w:type="dxa"/>
            <w:tcBorders>
              <w:top w:val="nil"/>
              <w:left w:val="nil"/>
              <w:bottom w:val="nil"/>
              <w:right w:val="nil"/>
            </w:tcBorders>
          </w:tcPr>
          <w:p w14:paraId="48FECE21" w14:textId="77777777" w:rsidR="00425DA9" w:rsidRDefault="00425DA9" w:rsidP="00557DBB">
            <w:pPr>
              <w:spacing w:after="0" w:line="259" w:lineRule="auto"/>
              <w:ind w:left="118" w:right="0" w:firstLine="0"/>
              <w:jc w:val="left"/>
            </w:pPr>
            <w:r>
              <w:t xml:space="preserve">automatickým odpojením od zdroje v případě poruchy </w:t>
            </w:r>
          </w:p>
        </w:tc>
      </w:tr>
      <w:tr w:rsidR="00425DA9" w14:paraId="575090A6" w14:textId="77777777" w:rsidTr="00557DBB">
        <w:trPr>
          <w:trHeight w:val="425"/>
        </w:trPr>
        <w:tc>
          <w:tcPr>
            <w:tcW w:w="3286" w:type="dxa"/>
            <w:tcBorders>
              <w:top w:val="nil"/>
              <w:left w:val="nil"/>
              <w:bottom w:val="nil"/>
              <w:right w:val="nil"/>
            </w:tcBorders>
          </w:tcPr>
          <w:p w14:paraId="35978BEE" w14:textId="77777777" w:rsidR="00425DA9" w:rsidRDefault="00425DA9" w:rsidP="00557DBB">
            <w:pPr>
              <w:spacing w:after="0" w:line="259" w:lineRule="auto"/>
              <w:ind w:left="566" w:right="0" w:firstLine="0"/>
              <w:jc w:val="left"/>
            </w:pPr>
            <w:r>
              <w:t xml:space="preserve"> </w:t>
            </w:r>
            <w:r>
              <w:tab/>
              <w:t xml:space="preserve"> </w:t>
            </w:r>
            <w:r>
              <w:tab/>
              <w:t xml:space="preserve"> </w:t>
            </w:r>
            <w:r>
              <w:tab/>
              <w:t xml:space="preserve"> </w:t>
            </w:r>
            <w:r>
              <w:tab/>
              <w:t xml:space="preserve"> </w:t>
            </w:r>
          </w:p>
        </w:tc>
        <w:tc>
          <w:tcPr>
            <w:tcW w:w="5510" w:type="dxa"/>
            <w:tcBorders>
              <w:top w:val="nil"/>
              <w:left w:val="nil"/>
              <w:bottom w:val="nil"/>
              <w:right w:val="nil"/>
            </w:tcBorders>
          </w:tcPr>
          <w:p w14:paraId="11DFF1EB" w14:textId="77777777" w:rsidR="00425DA9" w:rsidRDefault="00425DA9" w:rsidP="00557DBB">
            <w:pPr>
              <w:spacing w:after="0" w:line="259" w:lineRule="auto"/>
              <w:ind w:left="118" w:right="0" w:firstLine="0"/>
              <w:jc w:val="left"/>
            </w:pPr>
            <w:r>
              <w:t xml:space="preserve">ochranné pospojování </w:t>
            </w:r>
          </w:p>
        </w:tc>
      </w:tr>
      <w:tr w:rsidR="00425DA9" w14:paraId="1FE7CDF5" w14:textId="77777777" w:rsidTr="00557DBB">
        <w:trPr>
          <w:trHeight w:val="425"/>
        </w:trPr>
        <w:tc>
          <w:tcPr>
            <w:tcW w:w="3286" w:type="dxa"/>
            <w:tcBorders>
              <w:top w:val="nil"/>
              <w:left w:val="nil"/>
              <w:bottom w:val="nil"/>
              <w:right w:val="nil"/>
            </w:tcBorders>
          </w:tcPr>
          <w:p w14:paraId="48CA06B2" w14:textId="77777777" w:rsidR="00425DA9" w:rsidRDefault="00425DA9" w:rsidP="00557DBB">
            <w:pPr>
              <w:spacing w:after="0" w:line="259" w:lineRule="auto"/>
              <w:ind w:left="566" w:right="0" w:firstLine="0"/>
              <w:jc w:val="left"/>
            </w:pPr>
            <w:r>
              <w:t xml:space="preserve">Živých i neživých částí: </w:t>
            </w:r>
          </w:p>
        </w:tc>
        <w:tc>
          <w:tcPr>
            <w:tcW w:w="5510" w:type="dxa"/>
            <w:tcBorders>
              <w:top w:val="nil"/>
              <w:left w:val="nil"/>
              <w:bottom w:val="nil"/>
              <w:right w:val="nil"/>
            </w:tcBorders>
          </w:tcPr>
          <w:p w14:paraId="096FC511" w14:textId="77777777" w:rsidR="00425DA9" w:rsidRDefault="00425DA9" w:rsidP="00557DBB">
            <w:pPr>
              <w:spacing w:after="0" w:line="259" w:lineRule="auto"/>
              <w:ind w:left="118" w:right="0" w:firstLine="0"/>
              <w:jc w:val="left"/>
            </w:pPr>
            <w:r>
              <w:t xml:space="preserve">ochrana malým napětím SELV a PELV </w:t>
            </w:r>
          </w:p>
        </w:tc>
      </w:tr>
      <w:tr w:rsidR="00425DA9" w14:paraId="67A07F8F" w14:textId="77777777" w:rsidTr="00557DBB">
        <w:trPr>
          <w:trHeight w:val="425"/>
        </w:trPr>
        <w:tc>
          <w:tcPr>
            <w:tcW w:w="3286" w:type="dxa"/>
            <w:tcBorders>
              <w:top w:val="nil"/>
              <w:left w:val="nil"/>
              <w:bottom w:val="nil"/>
              <w:right w:val="nil"/>
            </w:tcBorders>
          </w:tcPr>
          <w:p w14:paraId="1AD4ED00" w14:textId="77777777" w:rsidR="00425DA9" w:rsidRDefault="00425DA9" w:rsidP="00557DBB">
            <w:pPr>
              <w:tabs>
                <w:tab w:val="center" w:pos="1541"/>
                <w:tab w:val="center" w:pos="2834"/>
              </w:tabs>
              <w:spacing w:after="0" w:line="259" w:lineRule="auto"/>
              <w:ind w:left="0" w:right="0" w:firstLine="0"/>
              <w:jc w:val="left"/>
            </w:pPr>
            <w:r>
              <w:rPr>
                <w:rFonts w:ascii="Calibri" w:eastAsia="Calibri" w:hAnsi="Calibri" w:cs="Calibri"/>
                <w:sz w:val="22"/>
              </w:rPr>
              <w:tab/>
            </w:r>
            <w:r>
              <w:t xml:space="preserve">Doplňková ochrana: </w:t>
            </w:r>
            <w:r>
              <w:tab/>
              <w:t xml:space="preserve"> </w:t>
            </w:r>
          </w:p>
        </w:tc>
        <w:tc>
          <w:tcPr>
            <w:tcW w:w="5510" w:type="dxa"/>
            <w:tcBorders>
              <w:top w:val="nil"/>
              <w:left w:val="nil"/>
              <w:bottom w:val="nil"/>
              <w:right w:val="nil"/>
            </w:tcBorders>
          </w:tcPr>
          <w:p w14:paraId="7594C6EE" w14:textId="77777777" w:rsidR="00425DA9" w:rsidRDefault="00425DA9" w:rsidP="00557DBB">
            <w:pPr>
              <w:spacing w:after="0" w:line="259" w:lineRule="auto"/>
              <w:ind w:left="118" w:right="0" w:firstLine="0"/>
              <w:jc w:val="left"/>
            </w:pPr>
            <w:r>
              <w:t xml:space="preserve">doplňující ochranné pospojování </w:t>
            </w:r>
          </w:p>
        </w:tc>
      </w:tr>
      <w:tr w:rsidR="00425DA9" w14:paraId="05A382E1" w14:textId="77777777" w:rsidTr="00557DBB">
        <w:trPr>
          <w:trHeight w:val="852"/>
        </w:trPr>
        <w:tc>
          <w:tcPr>
            <w:tcW w:w="3286" w:type="dxa"/>
            <w:tcBorders>
              <w:top w:val="nil"/>
              <w:left w:val="nil"/>
              <w:bottom w:val="nil"/>
              <w:right w:val="nil"/>
            </w:tcBorders>
          </w:tcPr>
          <w:p w14:paraId="134A8EC2" w14:textId="77777777" w:rsidR="00425DA9" w:rsidRDefault="00425DA9" w:rsidP="00557DBB">
            <w:pPr>
              <w:spacing w:after="136" w:line="259" w:lineRule="auto"/>
              <w:ind w:left="566" w:right="0" w:firstLine="0"/>
              <w:jc w:val="left"/>
            </w:pPr>
            <w:r>
              <w:t xml:space="preserve"> </w:t>
            </w:r>
            <w:r>
              <w:tab/>
              <w:t xml:space="preserve"> </w:t>
            </w:r>
            <w:r>
              <w:tab/>
              <w:t xml:space="preserve"> </w:t>
            </w:r>
            <w:r>
              <w:tab/>
              <w:t xml:space="preserve"> </w:t>
            </w:r>
            <w:r>
              <w:tab/>
              <w:t xml:space="preserve"> </w:t>
            </w:r>
          </w:p>
          <w:p w14:paraId="2E535AFB" w14:textId="77777777" w:rsidR="00425DA9" w:rsidRDefault="00425DA9" w:rsidP="00425DA9">
            <w:pPr>
              <w:spacing w:after="0" w:line="259" w:lineRule="auto"/>
              <w:ind w:right="0"/>
              <w:jc w:val="left"/>
            </w:pPr>
          </w:p>
        </w:tc>
        <w:tc>
          <w:tcPr>
            <w:tcW w:w="5510" w:type="dxa"/>
            <w:tcBorders>
              <w:top w:val="nil"/>
              <w:left w:val="nil"/>
              <w:bottom w:val="nil"/>
              <w:right w:val="nil"/>
            </w:tcBorders>
          </w:tcPr>
          <w:p w14:paraId="4ED612FE" w14:textId="77777777" w:rsidR="00425DA9" w:rsidRDefault="00425DA9" w:rsidP="00557DBB">
            <w:pPr>
              <w:spacing w:after="0" w:line="259" w:lineRule="auto"/>
              <w:ind w:left="118" w:right="0" w:firstLine="0"/>
              <w:jc w:val="left"/>
            </w:pPr>
            <w:r>
              <w:t xml:space="preserve">proudový chránič </w:t>
            </w:r>
          </w:p>
        </w:tc>
      </w:tr>
      <w:tr w:rsidR="006A1A5A" w14:paraId="7AEAF012" w14:textId="77777777" w:rsidTr="00557DBB">
        <w:trPr>
          <w:trHeight w:val="852"/>
        </w:trPr>
        <w:tc>
          <w:tcPr>
            <w:tcW w:w="3286" w:type="dxa"/>
            <w:tcBorders>
              <w:top w:val="nil"/>
              <w:left w:val="nil"/>
              <w:bottom w:val="nil"/>
              <w:right w:val="nil"/>
            </w:tcBorders>
          </w:tcPr>
          <w:p w14:paraId="6CE094BA" w14:textId="77777777" w:rsidR="006A1A5A" w:rsidRDefault="006A1A5A" w:rsidP="00557DBB">
            <w:pPr>
              <w:spacing w:after="136" w:line="259" w:lineRule="auto"/>
              <w:ind w:left="566" w:right="0" w:firstLine="0"/>
              <w:jc w:val="left"/>
            </w:pPr>
            <w:r>
              <w:tab/>
              <w:t xml:space="preserve"> </w:t>
            </w:r>
            <w:r>
              <w:tab/>
              <w:t xml:space="preserve"> </w:t>
            </w:r>
            <w:r>
              <w:tab/>
              <w:t xml:space="preserve"> </w:t>
            </w:r>
            <w:r>
              <w:tab/>
            </w:r>
          </w:p>
          <w:p w14:paraId="7EB69D1A" w14:textId="77777777" w:rsidR="006A1A5A" w:rsidRDefault="006A1A5A" w:rsidP="00557DBB">
            <w:pPr>
              <w:spacing w:after="0" w:line="259" w:lineRule="auto"/>
              <w:ind w:left="566" w:right="0" w:firstLine="0"/>
              <w:jc w:val="left"/>
              <w:rPr>
                <w:b/>
              </w:rPr>
            </w:pPr>
            <w:r>
              <w:rPr>
                <w:b/>
                <w:u w:val="single" w:color="000000"/>
              </w:rPr>
              <w:t>Bilance příkonu</w:t>
            </w:r>
            <w:r>
              <w:rPr>
                <w:b/>
              </w:rPr>
              <w:t xml:space="preserve"> </w:t>
            </w:r>
          </w:p>
          <w:p w14:paraId="3EB5E043" w14:textId="77777777" w:rsidR="009E649C" w:rsidRDefault="009E649C" w:rsidP="00557DBB">
            <w:pPr>
              <w:spacing w:after="0" w:line="259" w:lineRule="auto"/>
              <w:ind w:left="566" w:right="0" w:firstLine="0"/>
              <w:jc w:val="left"/>
            </w:pPr>
          </w:p>
        </w:tc>
        <w:tc>
          <w:tcPr>
            <w:tcW w:w="5510" w:type="dxa"/>
            <w:tcBorders>
              <w:top w:val="nil"/>
              <w:left w:val="nil"/>
              <w:bottom w:val="nil"/>
              <w:right w:val="nil"/>
            </w:tcBorders>
          </w:tcPr>
          <w:p w14:paraId="626940E1" w14:textId="77777777" w:rsidR="006A1A5A" w:rsidRDefault="006A1A5A" w:rsidP="00557DBB">
            <w:pPr>
              <w:spacing w:after="0" w:line="259" w:lineRule="auto"/>
              <w:ind w:left="118" w:right="0" w:firstLine="0"/>
              <w:jc w:val="left"/>
            </w:pPr>
          </w:p>
        </w:tc>
      </w:tr>
      <w:tr w:rsidR="006A1A5A" w14:paraId="1BD155E4" w14:textId="77777777" w:rsidTr="00557DBB">
        <w:trPr>
          <w:trHeight w:val="423"/>
        </w:trPr>
        <w:tc>
          <w:tcPr>
            <w:tcW w:w="3286" w:type="dxa"/>
            <w:tcBorders>
              <w:top w:val="nil"/>
              <w:left w:val="nil"/>
              <w:bottom w:val="nil"/>
              <w:right w:val="nil"/>
            </w:tcBorders>
          </w:tcPr>
          <w:p w14:paraId="2208D7CE" w14:textId="77777777" w:rsidR="006A1A5A" w:rsidRDefault="006A1A5A" w:rsidP="00557DBB">
            <w:pPr>
              <w:tabs>
                <w:tab w:val="center" w:pos="1496"/>
                <w:tab w:val="center" w:pos="2834"/>
              </w:tabs>
              <w:spacing w:after="0" w:line="259" w:lineRule="auto"/>
              <w:ind w:left="0" w:right="0" w:firstLine="0"/>
              <w:jc w:val="left"/>
            </w:pPr>
            <w:r>
              <w:t xml:space="preserve"> </w:t>
            </w:r>
            <w:r>
              <w:tab/>
              <w:t xml:space="preserve">Instalovaný příkon: </w:t>
            </w:r>
            <w:r>
              <w:tab/>
              <w:t xml:space="preserve"> </w:t>
            </w:r>
          </w:p>
        </w:tc>
        <w:tc>
          <w:tcPr>
            <w:tcW w:w="5510" w:type="dxa"/>
            <w:tcBorders>
              <w:top w:val="nil"/>
              <w:left w:val="nil"/>
              <w:bottom w:val="nil"/>
              <w:right w:val="nil"/>
            </w:tcBorders>
          </w:tcPr>
          <w:p w14:paraId="484BB7A7" w14:textId="77777777" w:rsidR="006A1A5A" w:rsidRDefault="006A1A5A" w:rsidP="00557DBB">
            <w:pPr>
              <w:tabs>
                <w:tab w:val="center" w:pos="1817"/>
                <w:tab w:val="center" w:pos="2386"/>
                <w:tab w:val="center" w:pos="4033"/>
              </w:tabs>
              <w:spacing w:after="0" w:line="259" w:lineRule="auto"/>
              <w:ind w:left="0" w:right="0" w:firstLine="0"/>
              <w:jc w:val="left"/>
            </w:pPr>
            <w:proofErr w:type="spellStart"/>
            <w:r>
              <w:t>Pi</w:t>
            </w:r>
            <w:proofErr w:type="spellEnd"/>
            <w:r>
              <w:t xml:space="preserve"> = </w:t>
            </w:r>
            <w:r w:rsidR="00C80BDA">
              <w:t>3</w:t>
            </w:r>
            <w:r w:rsidR="00BB22E1">
              <w:t>,5</w:t>
            </w:r>
            <w:r>
              <w:t xml:space="preserve"> kW </w:t>
            </w:r>
            <w:r>
              <w:tab/>
              <w:t xml:space="preserve"> </w:t>
            </w:r>
            <w:r>
              <w:tab/>
              <w:t xml:space="preserve"> </w:t>
            </w:r>
            <w:r>
              <w:tab/>
              <w:t xml:space="preserve">technologická zařízení </w:t>
            </w:r>
          </w:p>
        </w:tc>
      </w:tr>
      <w:tr w:rsidR="006A1A5A" w14:paraId="7D8C15EE" w14:textId="77777777" w:rsidTr="00557DBB">
        <w:trPr>
          <w:trHeight w:val="425"/>
        </w:trPr>
        <w:tc>
          <w:tcPr>
            <w:tcW w:w="3286" w:type="dxa"/>
            <w:tcBorders>
              <w:top w:val="nil"/>
              <w:left w:val="nil"/>
              <w:bottom w:val="nil"/>
              <w:right w:val="nil"/>
            </w:tcBorders>
          </w:tcPr>
          <w:p w14:paraId="48D8C599" w14:textId="77777777" w:rsidR="006A1A5A" w:rsidRDefault="006A1A5A" w:rsidP="00557DBB">
            <w:pPr>
              <w:spacing w:after="0" w:line="259" w:lineRule="auto"/>
              <w:ind w:left="0" w:right="0" w:firstLine="0"/>
              <w:jc w:val="left"/>
            </w:pPr>
            <w:r>
              <w:t xml:space="preserve"> </w:t>
            </w:r>
            <w:r>
              <w:tab/>
              <w:t xml:space="preserve"> </w:t>
            </w:r>
            <w:r>
              <w:tab/>
              <w:t xml:space="preserve"> </w:t>
            </w:r>
            <w:r>
              <w:tab/>
              <w:t xml:space="preserve"> </w:t>
            </w:r>
            <w:r>
              <w:tab/>
              <w:t xml:space="preserve"> </w:t>
            </w:r>
            <w:r>
              <w:tab/>
              <w:t xml:space="preserve"> </w:t>
            </w:r>
          </w:p>
        </w:tc>
        <w:tc>
          <w:tcPr>
            <w:tcW w:w="5510" w:type="dxa"/>
            <w:tcBorders>
              <w:top w:val="nil"/>
              <w:left w:val="nil"/>
              <w:bottom w:val="nil"/>
              <w:right w:val="nil"/>
            </w:tcBorders>
          </w:tcPr>
          <w:p w14:paraId="3F215A25" w14:textId="77777777" w:rsidR="006A1A5A" w:rsidRDefault="006A1A5A" w:rsidP="00557DBB">
            <w:pPr>
              <w:tabs>
                <w:tab w:val="center" w:pos="1817"/>
                <w:tab w:val="center" w:pos="2386"/>
                <w:tab w:val="center" w:pos="3312"/>
              </w:tabs>
              <w:spacing w:after="0" w:line="259" w:lineRule="auto"/>
              <w:ind w:left="0" w:right="0" w:firstLine="0"/>
              <w:jc w:val="left"/>
            </w:pPr>
            <w:proofErr w:type="spellStart"/>
            <w:r>
              <w:t>Pi</w:t>
            </w:r>
            <w:proofErr w:type="spellEnd"/>
            <w:r>
              <w:t xml:space="preserve"> = </w:t>
            </w:r>
            <w:r w:rsidR="0090788E">
              <w:t>7</w:t>
            </w:r>
            <w:r w:rsidR="00C80BDA">
              <w:t>,8</w:t>
            </w:r>
            <w:r>
              <w:t xml:space="preserve"> </w:t>
            </w:r>
            <w:proofErr w:type="gramStart"/>
            <w:r>
              <w:t xml:space="preserve">kW  </w:t>
            </w:r>
            <w:r>
              <w:tab/>
            </w:r>
            <w:proofErr w:type="gramEnd"/>
            <w:r>
              <w:t xml:space="preserve"> </w:t>
            </w:r>
            <w:r>
              <w:tab/>
              <w:t xml:space="preserve">         </w:t>
            </w:r>
            <w:r>
              <w:tab/>
              <w:t xml:space="preserve">stavební instalace </w:t>
            </w:r>
          </w:p>
        </w:tc>
      </w:tr>
      <w:tr w:rsidR="006A1A5A" w14:paraId="11144C5D" w14:textId="77777777" w:rsidTr="00557DBB">
        <w:trPr>
          <w:trHeight w:val="425"/>
        </w:trPr>
        <w:tc>
          <w:tcPr>
            <w:tcW w:w="3286" w:type="dxa"/>
            <w:tcBorders>
              <w:top w:val="nil"/>
              <w:left w:val="nil"/>
              <w:bottom w:val="nil"/>
              <w:right w:val="nil"/>
            </w:tcBorders>
          </w:tcPr>
          <w:p w14:paraId="02323929" w14:textId="77777777" w:rsidR="006A1A5A" w:rsidRDefault="006A1A5A" w:rsidP="00557DBB">
            <w:pPr>
              <w:spacing w:after="0" w:line="259" w:lineRule="auto"/>
              <w:ind w:left="0" w:right="0" w:firstLine="0"/>
              <w:jc w:val="left"/>
            </w:pPr>
            <w:r>
              <w:t xml:space="preserve"> </w:t>
            </w:r>
            <w:r>
              <w:tab/>
              <w:t xml:space="preserve"> </w:t>
            </w:r>
            <w:r>
              <w:tab/>
              <w:t xml:space="preserve"> </w:t>
            </w:r>
            <w:r>
              <w:tab/>
              <w:t xml:space="preserve"> </w:t>
            </w:r>
            <w:r>
              <w:tab/>
              <w:t xml:space="preserve"> </w:t>
            </w:r>
            <w:r>
              <w:tab/>
              <w:t xml:space="preserve"> </w:t>
            </w:r>
          </w:p>
        </w:tc>
        <w:tc>
          <w:tcPr>
            <w:tcW w:w="5510" w:type="dxa"/>
            <w:tcBorders>
              <w:top w:val="nil"/>
              <w:left w:val="nil"/>
              <w:bottom w:val="nil"/>
              <w:right w:val="nil"/>
            </w:tcBorders>
          </w:tcPr>
          <w:p w14:paraId="5BC78A5F" w14:textId="77777777" w:rsidR="006A1A5A" w:rsidRDefault="006A1A5A" w:rsidP="00557DBB">
            <w:pPr>
              <w:tabs>
                <w:tab w:val="center" w:pos="1817"/>
                <w:tab w:val="center" w:pos="2386"/>
                <w:tab w:val="center" w:pos="3740"/>
              </w:tabs>
              <w:spacing w:after="0" w:line="259" w:lineRule="auto"/>
              <w:ind w:left="0" w:right="0" w:firstLine="0"/>
              <w:jc w:val="left"/>
            </w:pPr>
            <w:proofErr w:type="spellStart"/>
            <w:r>
              <w:t>Pi</w:t>
            </w:r>
            <w:proofErr w:type="spellEnd"/>
            <w:r>
              <w:t xml:space="preserve"> = 1</w:t>
            </w:r>
            <w:r w:rsidR="00272BE4">
              <w:t>6</w:t>
            </w:r>
            <w:r>
              <w:t xml:space="preserve"> kW </w:t>
            </w:r>
            <w:r>
              <w:tab/>
              <w:t xml:space="preserve"> </w:t>
            </w:r>
            <w:r>
              <w:tab/>
              <w:t xml:space="preserve"> </w:t>
            </w:r>
            <w:r>
              <w:tab/>
              <w:t xml:space="preserve">pohony přes FM </w:t>
            </w:r>
          </w:p>
        </w:tc>
      </w:tr>
      <w:tr w:rsidR="006A1A5A" w14:paraId="3B0753F3" w14:textId="77777777" w:rsidTr="00557DBB">
        <w:trPr>
          <w:trHeight w:val="849"/>
        </w:trPr>
        <w:tc>
          <w:tcPr>
            <w:tcW w:w="3286" w:type="dxa"/>
            <w:tcBorders>
              <w:top w:val="nil"/>
              <w:left w:val="nil"/>
              <w:bottom w:val="nil"/>
              <w:right w:val="nil"/>
            </w:tcBorders>
          </w:tcPr>
          <w:p w14:paraId="52C23AD7" w14:textId="77777777" w:rsidR="006A1A5A" w:rsidRDefault="006A1A5A" w:rsidP="00557DBB">
            <w:pPr>
              <w:spacing w:after="130" w:line="259" w:lineRule="auto"/>
              <w:ind w:left="0" w:right="0" w:firstLine="0"/>
              <w:jc w:val="left"/>
            </w:pPr>
            <w:r>
              <w:t xml:space="preserve"> </w:t>
            </w:r>
            <w:r>
              <w:tab/>
              <w:t xml:space="preserve"> </w:t>
            </w:r>
            <w:r>
              <w:tab/>
              <w:t xml:space="preserve"> </w:t>
            </w:r>
            <w:r>
              <w:tab/>
              <w:t xml:space="preserve"> </w:t>
            </w:r>
            <w:r>
              <w:tab/>
              <w:t xml:space="preserve">  </w:t>
            </w:r>
          </w:p>
          <w:p w14:paraId="005826A5" w14:textId="77777777" w:rsidR="006A1A5A" w:rsidRDefault="006A1A5A" w:rsidP="00557DBB">
            <w:pPr>
              <w:spacing w:after="0" w:line="259" w:lineRule="auto"/>
              <w:ind w:left="0" w:right="0" w:firstLine="0"/>
              <w:jc w:val="left"/>
            </w:pPr>
            <w:r>
              <w:t xml:space="preserve"> </w:t>
            </w:r>
          </w:p>
        </w:tc>
        <w:tc>
          <w:tcPr>
            <w:tcW w:w="5510" w:type="dxa"/>
            <w:tcBorders>
              <w:top w:val="nil"/>
              <w:left w:val="nil"/>
              <w:bottom w:val="nil"/>
              <w:right w:val="nil"/>
            </w:tcBorders>
          </w:tcPr>
          <w:p w14:paraId="50CF47EE" w14:textId="77777777" w:rsidR="006A1A5A" w:rsidRDefault="006A1A5A" w:rsidP="00557DBB">
            <w:pPr>
              <w:tabs>
                <w:tab w:val="center" w:pos="1817"/>
                <w:tab w:val="center" w:pos="2386"/>
                <w:tab w:val="center" w:pos="3711"/>
              </w:tabs>
              <w:spacing w:after="0" w:line="259" w:lineRule="auto"/>
              <w:ind w:left="0" w:right="0" w:firstLine="0"/>
              <w:jc w:val="left"/>
            </w:pPr>
            <w:proofErr w:type="spellStart"/>
            <w:r>
              <w:t>Pi</w:t>
            </w:r>
            <w:proofErr w:type="spellEnd"/>
            <w:r>
              <w:t xml:space="preserve"> = </w:t>
            </w:r>
            <w:r w:rsidR="004D6E28">
              <w:t>0</w:t>
            </w:r>
            <w:r>
              <w:t>,</w:t>
            </w:r>
            <w:r w:rsidR="00C80BDA">
              <w:t>4</w:t>
            </w:r>
            <w:r>
              <w:t xml:space="preserve"> kW </w:t>
            </w:r>
            <w:r>
              <w:tab/>
              <w:t xml:space="preserve"> </w:t>
            </w:r>
            <w:r>
              <w:tab/>
              <w:t xml:space="preserve"> </w:t>
            </w:r>
            <w:r>
              <w:tab/>
              <w:t xml:space="preserve">pohony armatur </w:t>
            </w:r>
          </w:p>
        </w:tc>
      </w:tr>
      <w:tr w:rsidR="006A1A5A" w14:paraId="2D07C7AF" w14:textId="77777777" w:rsidTr="00557DBB">
        <w:trPr>
          <w:trHeight w:val="425"/>
        </w:trPr>
        <w:tc>
          <w:tcPr>
            <w:tcW w:w="3286" w:type="dxa"/>
            <w:tcBorders>
              <w:top w:val="nil"/>
              <w:left w:val="nil"/>
              <w:bottom w:val="nil"/>
              <w:right w:val="nil"/>
            </w:tcBorders>
          </w:tcPr>
          <w:p w14:paraId="232C5504" w14:textId="77777777" w:rsidR="006A1A5A" w:rsidRDefault="006A1A5A" w:rsidP="00557DBB">
            <w:pPr>
              <w:tabs>
                <w:tab w:val="center" w:pos="1316"/>
                <w:tab w:val="center" w:pos="2834"/>
              </w:tabs>
              <w:spacing w:after="0" w:line="259" w:lineRule="auto"/>
              <w:ind w:left="0" w:right="0" w:firstLine="0"/>
              <w:jc w:val="left"/>
            </w:pPr>
            <w:r>
              <w:t xml:space="preserve"> </w:t>
            </w:r>
            <w:r>
              <w:tab/>
              <w:t xml:space="preserve">Celkem </w:t>
            </w:r>
            <w:proofErr w:type="gramStart"/>
            <w:r>
              <w:t xml:space="preserve">příkon:  </w:t>
            </w:r>
            <w:r>
              <w:tab/>
            </w:r>
            <w:proofErr w:type="gramEnd"/>
            <w:r>
              <w:t xml:space="preserve"> </w:t>
            </w:r>
          </w:p>
        </w:tc>
        <w:tc>
          <w:tcPr>
            <w:tcW w:w="5510" w:type="dxa"/>
            <w:tcBorders>
              <w:top w:val="nil"/>
              <w:left w:val="nil"/>
              <w:bottom w:val="nil"/>
              <w:right w:val="nil"/>
            </w:tcBorders>
          </w:tcPr>
          <w:p w14:paraId="76C635B8" w14:textId="77777777" w:rsidR="006A1A5A" w:rsidRDefault="006A1A5A" w:rsidP="00557DBB">
            <w:pPr>
              <w:spacing w:after="0" w:line="259" w:lineRule="auto"/>
              <w:ind w:left="118" w:right="0" w:firstLine="0"/>
              <w:jc w:val="left"/>
            </w:pPr>
            <w:r>
              <w:t>Pp = 2</w:t>
            </w:r>
            <w:r w:rsidR="0090788E">
              <w:t>7</w:t>
            </w:r>
            <w:r w:rsidR="008F0902">
              <w:t>,</w:t>
            </w:r>
            <w:r w:rsidR="00BB22E1">
              <w:t>2</w:t>
            </w:r>
            <w:r>
              <w:t xml:space="preserve"> kW </w:t>
            </w:r>
          </w:p>
        </w:tc>
      </w:tr>
      <w:tr w:rsidR="006A1A5A" w14:paraId="673EE228" w14:textId="77777777" w:rsidTr="00557DBB">
        <w:trPr>
          <w:trHeight w:val="425"/>
        </w:trPr>
        <w:tc>
          <w:tcPr>
            <w:tcW w:w="3286" w:type="dxa"/>
            <w:tcBorders>
              <w:top w:val="nil"/>
              <w:left w:val="nil"/>
              <w:bottom w:val="nil"/>
              <w:right w:val="nil"/>
            </w:tcBorders>
          </w:tcPr>
          <w:p w14:paraId="1E845786" w14:textId="77777777" w:rsidR="006A1A5A" w:rsidRDefault="006A1A5A" w:rsidP="00557DBB">
            <w:pPr>
              <w:tabs>
                <w:tab w:val="center" w:pos="1107"/>
                <w:tab w:val="center" w:pos="2268"/>
                <w:tab w:val="center" w:pos="2834"/>
              </w:tabs>
              <w:spacing w:after="0" w:line="259" w:lineRule="auto"/>
              <w:ind w:left="0" w:right="0" w:firstLine="0"/>
              <w:jc w:val="left"/>
            </w:pPr>
            <w:r>
              <w:t xml:space="preserve"> </w:t>
            </w:r>
            <w:r>
              <w:tab/>
            </w:r>
            <w:proofErr w:type="gramStart"/>
            <w:r>
              <w:t xml:space="preserve">Soudobost:  </w:t>
            </w:r>
            <w:r>
              <w:tab/>
            </w:r>
            <w:proofErr w:type="gramEnd"/>
            <w:r>
              <w:t xml:space="preserve"> </w:t>
            </w:r>
            <w:r>
              <w:tab/>
              <w:t xml:space="preserve"> </w:t>
            </w:r>
          </w:p>
        </w:tc>
        <w:tc>
          <w:tcPr>
            <w:tcW w:w="5510" w:type="dxa"/>
            <w:tcBorders>
              <w:top w:val="nil"/>
              <w:left w:val="nil"/>
              <w:bottom w:val="nil"/>
              <w:right w:val="nil"/>
            </w:tcBorders>
          </w:tcPr>
          <w:p w14:paraId="561E6614" w14:textId="77777777" w:rsidR="006A1A5A" w:rsidRDefault="006A1A5A" w:rsidP="00557DBB">
            <w:pPr>
              <w:spacing w:after="0" w:line="259" w:lineRule="auto"/>
              <w:ind w:left="118" w:right="0" w:firstLine="0"/>
              <w:jc w:val="left"/>
            </w:pPr>
            <w:r>
              <w:t>β = 0,</w:t>
            </w:r>
            <w:r w:rsidR="0090788E">
              <w:t>60</w:t>
            </w:r>
            <w:r>
              <w:t xml:space="preserve"> </w:t>
            </w:r>
          </w:p>
        </w:tc>
      </w:tr>
      <w:tr w:rsidR="006A1A5A" w14:paraId="648929D1" w14:textId="77777777" w:rsidTr="00557DBB">
        <w:trPr>
          <w:trHeight w:val="425"/>
        </w:trPr>
        <w:tc>
          <w:tcPr>
            <w:tcW w:w="3286" w:type="dxa"/>
            <w:tcBorders>
              <w:top w:val="nil"/>
              <w:left w:val="nil"/>
              <w:bottom w:val="nil"/>
              <w:right w:val="nil"/>
            </w:tcBorders>
          </w:tcPr>
          <w:p w14:paraId="72771103" w14:textId="77777777" w:rsidR="006A1A5A" w:rsidRDefault="006A1A5A" w:rsidP="00557DBB">
            <w:pPr>
              <w:tabs>
                <w:tab w:val="center" w:pos="1367"/>
                <w:tab w:val="center" w:pos="2834"/>
              </w:tabs>
              <w:spacing w:after="0" w:line="259" w:lineRule="auto"/>
              <w:ind w:left="0" w:right="0" w:firstLine="0"/>
              <w:jc w:val="left"/>
            </w:pPr>
            <w:r>
              <w:t xml:space="preserve"> </w:t>
            </w:r>
            <w:r>
              <w:tab/>
              <w:t xml:space="preserve">Soudobý </w:t>
            </w:r>
            <w:proofErr w:type="gramStart"/>
            <w:r>
              <w:t xml:space="preserve">příkon:  </w:t>
            </w:r>
            <w:r>
              <w:tab/>
            </w:r>
            <w:proofErr w:type="gramEnd"/>
            <w:r>
              <w:t xml:space="preserve"> </w:t>
            </w:r>
          </w:p>
        </w:tc>
        <w:tc>
          <w:tcPr>
            <w:tcW w:w="5510" w:type="dxa"/>
            <w:tcBorders>
              <w:top w:val="nil"/>
              <w:left w:val="nil"/>
              <w:bottom w:val="nil"/>
              <w:right w:val="nil"/>
            </w:tcBorders>
          </w:tcPr>
          <w:p w14:paraId="5CD4A34A" w14:textId="77777777" w:rsidR="006A1A5A" w:rsidRDefault="006A1A5A" w:rsidP="00557DBB">
            <w:pPr>
              <w:spacing w:after="0" w:line="259" w:lineRule="auto"/>
              <w:ind w:left="118" w:right="0" w:firstLine="0"/>
              <w:jc w:val="left"/>
            </w:pPr>
            <w:proofErr w:type="spellStart"/>
            <w:r>
              <w:t>Ps</w:t>
            </w:r>
            <w:proofErr w:type="spellEnd"/>
            <w:r>
              <w:t xml:space="preserve"> = </w:t>
            </w:r>
            <w:r w:rsidR="0090788E">
              <w:t>19</w:t>
            </w:r>
            <w:r w:rsidR="00D81D47">
              <w:t>,</w:t>
            </w:r>
            <w:r w:rsidR="0090788E">
              <w:t>00</w:t>
            </w:r>
            <w:r>
              <w:t xml:space="preserve"> kW </w:t>
            </w:r>
          </w:p>
        </w:tc>
      </w:tr>
      <w:tr w:rsidR="006A1A5A" w14:paraId="39B74FF7" w14:textId="77777777" w:rsidTr="00557DBB">
        <w:trPr>
          <w:trHeight w:val="425"/>
        </w:trPr>
        <w:tc>
          <w:tcPr>
            <w:tcW w:w="3286" w:type="dxa"/>
            <w:tcBorders>
              <w:top w:val="nil"/>
              <w:left w:val="nil"/>
              <w:bottom w:val="nil"/>
              <w:right w:val="nil"/>
            </w:tcBorders>
          </w:tcPr>
          <w:p w14:paraId="7D163241" w14:textId="77777777" w:rsidR="006A1A5A" w:rsidRDefault="006A1A5A" w:rsidP="00557DBB">
            <w:pPr>
              <w:tabs>
                <w:tab w:val="center" w:pos="1746"/>
              </w:tabs>
              <w:spacing w:after="0" w:line="259" w:lineRule="auto"/>
              <w:ind w:left="0" w:right="0" w:firstLine="0"/>
              <w:jc w:val="left"/>
            </w:pPr>
            <w:r>
              <w:t xml:space="preserve"> </w:t>
            </w:r>
            <w:r>
              <w:tab/>
              <w:t xml:space="preserve">Celkový soudobý příkon  </w:t>
            </w:r>
          </w:p>
        </w:tc>
        <w:tc>
          <w:tcPr>
            <w:tcW w:w="5510" w:type="dxa"/>
            <w:tcBorders>
              <w:top w:val="nil"/>
              <w:left w:val="nil"/>
              <w:bottom w:val="nil"/>
              <w:right w:val="nil"/>
            </w:tcBorders>
          </w:tcPr>
          <w:p w14:paraId="5792E711" w14:textId="77777777" w:rsidR="006A1A5A" w:rsidRDefault="006A1A5A" w:rsidP="00557DBB">
            <w:pPr>
              <w:spacing w:after="0" w:line="259" w:lineRule="auto"/>
              <w:ind w:left="118" w:right="0" w:firstLine="0"/>
              <w:jc w:val="left"/>
            </w:pPr>
            <w:proofErr w:type="spellStart"/>
            <w:r>
              <w:t>Pcs</w:t>
            </w:r>
            <w:proofErr w:type="spellEnd"/>
            <w:r>
              <w:t xml:space="preserve"> = </w:t>
            </w:r>
            <w:r w:rsidR="00AC6FBD">
              <w:t>15</w:t>
            </w:r>
            <w:r>
              <w:t xml:space="preserve"> + </w:t>
            </w:r>
            <w:r w:rsidR="0090788E">
              <w:t>4</w:t>
            </w:r>
            <w:r>
              <w:t xml:space="preserve"> </w:t>
            </w:r>
            <w:proofErr w:type="gramStart"/>
            <w:r>
              <w:t>=  kW</w:t>
            </w:r>
            <w:proofErr w:type="gramEnd"/>
            <w:r>
              <w:t xml:space="preserve"> (technologie + stavební) </w:t>
            </w:r>
          </w:p>
        </w:tc>
      </w:tr>
      <w:tr w:rsidR="006A1A5A" w14:paraId="762C8DD6" w14:textId="77777777" w:rsidTr="00557DBB">
        <w:trPr>
          <w:trHeight w:val="345"/>
        </w:trPr>
        <w:tc>
          <w:tcPr>
            <w:tcW w:w="3286" w:type="dxa"/>
            <w:tcBorders>
              <w:top w:val="nil"/>
              <w:left w:val="nil"/>
              <w:bottom w:val="nil"/>
              <w:right w:val="nil"/>
            </w:tcBorders>
          </w:tcPr>
          <w:p w14:paraId="488399EF" w14:textId="77777777" w:rsidR="006A1A5A" w:rsidRDefault="006A1A5A" w:rsidP="00557DBB">
            <w:pPr>
              <w:tabs>
                <w:tab w:val="center" w:pos="1407"/>
                <w:tab w:val="center" w:pos="2834"/>
              </w:tabs>
              <w:spacing w:after="0" w:line="259" w:lineRule="auto"/>
              <w:ind w:left="0" w:right="0" w:firstLine="0"/>
              <w:jc w:val="left"/>
            </w:pPr>
          </w:p>
        </w:tc>
        <w:tc>
          <w:tcPr>
            <w:tcW w:w="5510" w:type="dxa"/>
            <w:tcBorders>
              <w:top w:val="nil"/>
              <w:left w:val="nil"/>
              <w:bottom w:val="nil"/>
              <w:right w:val="nil"/>
            </w:tcBorders>
          </w:tcPr>
          <w:p w14:paraId="7BB5528B" w14:textId="77777777" w:rsidR="006A1A5A" w:rsidRDefault="006A1A5A" w:rsidP="00557DBB">
            <w:pPr>
              <w:tabs>
                <w:tab w:val="center" w:pos="1817"/>
              </w:tabs>
              <w:spacing w:after="0" w:line="259" w:lineRule="auto"/>
              <w:ind w:left="0" w:right="0" w:firstLine="0"/>
              <w:jc w:val="left"/>
            </w:pPr>
          </w:p>
        </w:tc>
      </w:tr>
    </w:tbl>
    <w:p w14:paraId="264A47F3" w14:textId="77777777" w:rsidR="006A1A5A" w:rsidRDefault="006A1A5A" w:rsidP="00A53277">
      <w:pPr>
        <w:spacing w:after="125" w:line="259" w:lineRule="auto"/>
        <w:ind w:left="0" w:right="0" w:firstLine="0"/>
        <w:jc w:val="left"/>
      </w:pPr>
      <w:r>
        <w:t xml:space="preserve">  </w:t>
      </w:r>
      <w:r>
        <w:tab/>
        <w:t xml:space="preserve">Hodnota navrženého hl. jističe: </w:t>
      </w:r>
      <w:r>
        <w:tab/>
        <w:t xml:space="preserve"> </w:t>
      </w:r>
      <w:r>
        <w:tab/>
      </w:r>
      <w:r w:rsidR="00A53277">
        <w:t xml:space="preserve">           </w:t>
      </w:r>
      <w:r>
        <w:t xml:space="preserve">In = 3 x </w:t>
      </w:r>
      <w:r w:rsidR="00A53277">
        <w:t>4</w:t>
      </w:r>
      <w:r w:rsidR="00AC6FBD">
        <w:t>0</w:t>
      </w:r>
      <w:r>
        <w:t xml:space="preserve"> A </w:t>
      </w:r>
    </w:p>
    <w:p w14:paraId="0AB6FCD6" w14:textId="77777777" w:rsidR="00A53277" w:rsidRDefault="00A53277" w:rsidP="00A53277">
      <w:pPr>
        <w:spacing w:after="125" w:line="259" w:lineRule="auto"/>
        <w:ind w:left="0" w:right="0" w:firstLine="0"/>
        <w:jc w:val="left"/>
      </w:pPr>
      <w:r>
        <w:t xml:space="preserve">            Hodnota navrženého hl. jističe v elektroměru          In = 3 x 50 A</w:t>
      </w:r>
    </w:p>
    <w:p w14:paraId="290E6321" w14:textId="77777777" w:rsidR="0046020C" w:rsidRDefault="00A53277" w:rsidP="006A1A5A">
      <w:pPr>
        <w:tabs>
          <w:tab w:val="center" w:pos="2065"/>
          <w:tab w:val="center" w:pos="3970"/>
          <w:tab w:val="center" w:pos="5238"/>
        </w:tabs>
        <w:spacing w:after="130" w:line="259" w:lineRule="auto"/>
        <w:ind w:left="0" w:right="0" w:firstLine="0"/>
        <w:jc w:val="left"/>
      </w:pPr>
      <w:r>
        <w:t xml:space="preserve">Při návrhu je nutno počítat s výměnou elektroměrového pilíře a výměnou pojistkové skříně u </w:t>
      </w:r>
      <w:r w:rsidR="00742E37">
        <w:t>ČS</w:t>
      </w:r>
      <w:r>
        <w:t>.</w:t>
      </w:r>
    </w:p>
    <w:p w14:paraId="27FDA41C" w14:textId="77777777" w:rsidR="00742E37" w:rsidRDefault="00742E37" w:rsidP="006A1A5A">
      <w:pPr>
        <w:tabs>
          <w:tab w:val="center" w:pos="2065"/>
          <w:tab w:val="center" w:pos="3970"/>
          <w:tab w:val="center" w:pos="5238"/>
        </w:tabs>
        <w:spacing w:after="130" w:line="259" w:lineRule="auto"/>
        <w:ind w:left="0" w:right="0" w:firstLine="0"/>
        <w:jc w:val="left"/>
      </w:pPr>
    </w:p>
    <w:p w14:paraId="488D85B6" w14:textId="77777777" w:rsidR="00742E37" w:rsidRDefault="00742E37" w:rsidP="006A1A5A">
      <w:pPr>
        <w:tabs>
          <w:tab w:val="center" w:pos="2065"/>
          <w:tab w:val="center" w:pos="3970"/>
          <w:tab w:val="center" w:pos="5238"/>
        </w:tabs>
        <w:spacing w:after="130" w:line="259" w:lineRule="auto"/>
        <w:ind w:left="0" w:right="0" w:firstLine="0"/>
        <w:jc w:val="left"/>
      </w:pPr>
    </w:p>
    <w:p w14:paraId="784F7227" w14:textId="77777777" w:rsidR="00742E37" w:rsidRDefault="00742E37" w:rsidP="006A1A5A">
      <w:pPr>
        <w:tabs>
          <w:tab w:val="center" w:pos="2065"/>
          <w:tab w:val="center" w:pos="3970"/>
          <w:tab w:val="center" w:pos="5238"/>
        </w:tabs>
        <w:spacing w:after="130" w:line="259" w:lineRule="auto"/>
        <w:ind w:left="0" w:right="0" w:firstLine="0"/>
        <w:jc w:val="left"/>
      </w:pPr>
    </w:p>
    <w:p w14:paraId="1ADB369C" w14:textId="77777777" w:rsidR="00742E37" w:rsidRDefault="00742E37" w:rsidP="006A1A5A">
      <w:pPr>
        <w:tabs>
          <w:tab w:val="center" w:pos="2065"/>
          <w:tab w:val="center" w:pos="3970"/>
          <w:tab w:val="center" w:pos="5238"/>
        </w:tabs>
        <w:spacing w:after="130" w:line="259" w:lineRule="auto"/>
        <w:ind w:left="0" w:right="0" w:firstLine="0"/>
        <w:jc w:val="left"/>
      </w:pPr>
    </w:p>
    <w:p w14:paraId="66CABCA3" w14:textId="77777777" w:rsidR="00742E37" w:rsidRDefault="00742E37" w:rsidP="006A1A5A">
      <w:pPr>
        <w:tabs>
          <w:tab w:val="center" w:pos="2065"/>
          <w:tab w:val="center" w:pos="3970"/>
          <w:tab w:val="center" w:pos="5238"/>
        </w:tabs>
        <w:spacing w:after="130" w:line="259" w:lineRule="auto"/>
        <w:ind w:left="0" w:right="0" w:firstLine="0"/>
        <w:jc w:val="left"/>
      </w:pPr>
    </w:p>
    <w:p w14:paraId="0AB39B60" w14:textId="77777777" w:rsidR="00A53277" w:rsidRDefault="00A53277" w:rsidP="006A1A5A">
      <w:pPr>
        <w:tabs>
          <w:tab w:val="center" w:pos="2065"/>
          <w:tab w:val="center" w:pos="3970"/>
          <w:tab w:val="center" w:pos="5238"/>
        </w:tabs>
        <w:spacing w:after="130" w:line="259" w:lineRule="auto"/>
        <w:ind w:left="0" w:right="0" w:firstLine="0"/>
        <w:jc w:val="left"/>
      </w:pPr>
    </w:p>
    <w:p w14:paraId="275C6368" w14:textId="77777777" w:rsidR="009E649C" w:rsidRDefault="009E649C" w:rsidP="0046020C"/>
    <w:p w14:paraId="1E5E42BB" w14:textId="77777777" w:rsidR="0046020C" w:rsidRDefault="0046020C" w:rsidP="0046020C">
      <w:r w:rsidRPr="00A74858">
        <w:t>Přehled instalovaných zařízení a příkonů pro Č</w:t>
      </w:r>
      <w:r w:rsidR="009D6F7D">
        <w:t>S</w:t>
      </w:r>
      <w:r>
        <w:t>:</w:t>
      </w:r>
    </w:p>
    <w:tbl>
      <w:tblPr>
        <w:tblW w:w="7540" w:type="dxa"/>
        <w:tblInd w:w="1346" w:type="dxa"/>
        <w:tblCellMar>
          <w:left w:w="70" w:type="dxa"/>
          <w:right w:w="70" w:type="dxa"/>
        </w:tblCellMar>
        <w:tblLook w:val="04A0" w:firstRow="1" w:lastRow="0" w:firstColumn="1" w:lastColumn="0" w:noHBand="0" w:noVBand="1"/>
      </w:tblPr>
      <w:tblGrid>
        <w:gridCol w:w="2740"/>
        <w:gridCol w:w="960"/>
        <w:gridCol w:w="960"/>
        <w:gridCol w:w="960"/>
        <w:gridCol w:w="986"/>
        <w:gridCol w:w="960"/>
      </w:tblGrid>
      <w:tr w:rsidR="0046020C" w:rsidRPr="008157A5" w14:paraId="4D851B6F" w14:textId="77777777" w:rsidTr="00557DBB">
        <w:trPr>
          <w:trHeight w:val="147"/>
        </w:trPr>
        <w:tc>
          <w:tcPr>
            <w:tcW w:w="2740" w:type="dxa"/>
            <w:tcBorders>
              <w:top w:val="nil"/>
              <w:left w:val="nil"/>
              <w:bottom w:val="nil"/>
              <w:right w:val="nil"/>
            </w:tcBorders>
            <w:shd w:val="clear" w:color="auto" w:fill="auto"/>
            <w:noWrap/>
            <w:vAlign w:val="bottom"/>
            <w:hideMark/>
          </w:tcPr>
          <w:p w14:paraId="2132D162" w14:textId="77777777" w:rsidR="0046020C" w:rsidRPr="008157A5" w:rsidRDefault="0046020C" w:rsidP="00557DBB">
            <w:pPr>
              <w:spacing w:after="0" w:line="240" w:lineRule="auto"/>
            </w:pPr>
            <w:bookmarkStart w:id="1" w:name="_Hlk64983436"/>
            <w:r w:rsidRPr="008157A5">
              <w:t>název</w:t>
            </w:r>
          </w:p>
        </w:tc>
        <w:tc>
          <w:tcPr>
            <w:tcW w:w="960" w:type="dxa"/>
            <w:tcBorders>
              <w:top w:val="nil"/>
              <w:left w:val="nil"/>
              <w:bottom w:val="nil"/>
              <w:right w:val="nil"/>
            </w:tcBorders>
            <w:shd w:val="clear" w:color="auto" w:fill="auto"/>
            <w:noWrap/>
            <w:vAlign w:val="bottom"/>
            <w:hideMark/>
          </w:tcPr>
          <w:p w14:paraId="35976116" w14:textId="77777777" w:rsidR="0046020C" w:rsidRPr="008157A5" w:rsidRDefault="0046020C" w:rsidP="00557DBB">
            <w:pPr>
              <w:spacing w:after="0" w:line="240" w:lineRule="auto"/>
              <w:jc w:val="left"/>
            </w:pPr>
            <w:r w:rsidRPr="008157A5">
              <w:t>počet</w:t>
            </w:r>
          </w:p>
        </w:tc>
        <w:tc>
          <w:tcPr>
            <w:tcW w:w="960" w:type="dxa"/>
            <w:tcBorders>
              <w:top w:val="nil"/>
              <w:left w:val="nil"/>
              <w:bottom w:val="nil"/>
              <w:right w:val="nil"/>
            </w:tcBorders>
            <w:shd w:val="clear" w:color="auto" w:fill="auto"/>
            <w:noWrap/>
            <w:vAlign w:val="bottom"/>
            <w:hideMark/>
          </w:tcPr>
          <w:p w14:paraId="0B746396" w14:textId="77777777" w:rsidR="0046020C" w:rsidRPr="008157A5" w:rsidRDefault="0046020C" w:rsidP="00557DBB">
            <w:pPr>
              <w:spacing w:after="0" w:line="240" w:lineRule="auto"/>
              <w:jc w:val="left"/>
            </w:pPr>
            <w:r w:rsidRPr="008157A5">
              <w:t>příkon</w:t>
            </w:r>
          </w:p>
        </w:tc>
        <w:tc>
          <w:tcPr>
            <w:tcW w:w="960" w:type="dxa"/>
            <w:tcBorders>
              <w:top w:val="nil"/>
              <w:left w:val="nil"/>
              <w:bottom w:val="nil"/>
              <w:right w:val="nil"/>
            </w:tcBorders>
            <w:shd w:val="clear" w:color="auto" w:fill="auto"/>
            <w:noWrap/>
            <w:vAlign w:val="bottom"/>
            <w:hideMark/>
          </w:tcPr>
          <w:p w14:paraId="0B1D15C3" w14:textId="77777777" w:rsidR="0046020C" w:rsidRPr="008157A5" w:rsidRDefault="0046020C" w:rsidP="00557DBB">
            <w:pPr>
              <w:spacing w:after="0" w:line="240" w:lineRule="auto"/>
              <w:jc w:val="left"/>
            </w:pPr>
            <w:r w:rsidRPr="008157A5">
              <w:t>celkem</w:t>
            </w:r>
          </w:p>
        </w:tc>
        <w:tc>
          <w:tcPr>
            <w:tcW w:w="960" w:type="dxa"/>
            <w:tcBorders>
              <w:top w:val="nil"/>
              <w:left w:val="nil"/>
              <w:bottom w:val="nil"/>
              <w:right w:val="nil"/>
            </w:tcBorders>
            <w:shd w:val="clear" w:color="auto" w:fill="auto"/>
            <w:noWrap/>
            <w:vAlign w:val="bottom"/>
            <w:hideMark/>
          </w:tcPr>
          <w:p w14:paraId="75D88A04" w14:textId="77777777" w:rsidR="0046020C" w:rsidRPr="008157A5" w:rsidRDefault="0046020C" w:rsidP="00557DBB">
            <w:pPr>
              <w:spacing w:after="0" w:line="240" w:lineRule="auto"/>
              <w:jc w:val="left"/>
            </w:pPr>
            <w:r w:rsidRPr="008157A5">
              <w:t>jednotka</w:t>
            </w:r>
          </w:p>
        </w:tc>
        <w:tc>
          <w:tcPr>
            <w:tcW w:w="960" w:type="dxa"/>
            <w:tcBorders>
              <w:top w:val="nil"/>
              <w:left w:val="nil"/>
              <w:bottom w:val="nil"/>
              <w:right w:val="nil"/>
            </w:tcBorders>
            <w:shd w:val="clear" w:color="auto" w:fill="auto"/>
            <w:noWrap/>
            <w:vAlign w:val="bottom"/>
            <w:hideMark/>
          </w:tcPr>
          <w:p w14:paraId="0F33B3CB" w14:textId="77777777" w:rsidR="0046020C" w:rsidRPr="008157A5" w:rsidRDefault="0046020C" w:rsidP="00557DBB">
            <w:pPr>
              <w:spacing w:after="0" w:line="240" w:lineRule="auto"/>
              <w:jc w:val="left"/>
            </w:pPr>
            <w:r w:rsidRPr="008157A5">
              <w:t>napětí</w:t>
            </w:r>
          </w:p>
        </w:tc>
      </w:tr>
      <w:tr w:rsidR="0046020C" w:rsidRPr="008157A5" w14:paraId="515C61E5" w14:textId="77777777" w:rsidTr="00557DBB">
        <w:trPr>
          <w:trHeight w:val="300"/>
        </w:trPr>
        <w:tc>
          <w:tcPr>
            <w:tcW w:w="2740" w:type="dxa"/>
            <w:tcBorders>
              <w:top w:val="nil"/>
              <w:left w:val="nil"/>
              <w:bottom w:val="nil"/>
              <w:right w:val="nil"/>
            </w:tcBorders>
            <w:shd w:val="clear" w:color="auto" w:fill="auto"/>
            <w:noWrap/>
            <w:vAlign w:val="bottom"/>
            <w:hideMark/>
          </w:tcPr>
          <w:p w14:paraId="067A3D01" w14:textId="77777777" w:rsidR="0046020C" w:rsidRPr="0046020C" w:rsidRDefault="008B3620" w:rsidP="00557DBB">
            <w:pPr>
              <w:spacing w:after="0" w:line="240" w:lineRule="auto"/>
              <w:rPr>
                <w:sz w:val="22"/>
              </w:rPr>
            </w:pPr>
            <w:r>
              <w:rPr>
                <w:sz w:val="22"/>
              </w:rPr>
              <w:t>č</w:t>
            </w:r>
            <w:r w:rsidR="0046020C" w:rsidRPr="0046020C">
              <w:rPr>
                <w:sz w:val="22"/>
              </w:rPr>
              <w:t>erpadla v ČS Č</w:t>
            </w:r>
            <w:proofErr w:type="gramStart"/>
            <w:r w:rsidR="0046020C" w:rsidRPr="0046020C">
              <w:rPr>
                <w:sz w:val="22"/>
              </w:rPr>
              <w:t>1,Č</w:t>
            </w:r>
            <w:proofErr w:type="gramEnd"/>
            <w:r w:rsidR="0046020C" w:rsidRPr="0046020C">
              <w:rPr>
                <w:sz w:val="22"/>
              </w:rPr>
              <w:t>2,Č3+Č4</w:t>
            </w:r>
          </w:p>
        </w:tc>
        <w:tc>
          <w:tcPr>
            <w:tcW w:w="960" w:type="dxa"/>
            <w:tcBorders>
              <w:top w:val="nil"/>
              <w:left w:val="nil"/>
              <w:bottom w:val="nil"/>
              <w:right w:val="nil"/>
            </w:tcBorders>
            <w:shd w:val="clear" w:color="auto" w:fill="auto"/>
            <w:noWrap/>
            <w:vAlign w:val="bottom"/>
            <w:hideMark/>
          </w:tcPr>
          <w:p w14:paraId="1A831460" w14:textId="77777777" w:rsidR="0046020C" w:rsidRPr="008157A5" w:rsidRDefault="0046020C" w:rsidP="00557DBB">
            <w:pPr>
              <w:spacing w:after="0" w:line="240" w:lineRule="auto"/>
              <w:jc w:val="left"/>
            </w:pPr>
            <w:r>
              <w:t>4</w:t>
            </w:r>
            <w:r w:rsidRPr="008157A5">
              <w:t>x</w:t>
            </w:r>
          </w:p>
        </w:tc>
        <w:tc>
          <w:tcPr>
            <w:tcW w:w="960" w:type="dxa"/>
            <w:tcBorders>
              <w:top w:val="nil"/>
              <w:left w:val="nil"/>
              <w:bottom w:val="nil"/>
              <w:right w:val="nil"/>
            </w:tcBorders>
            <w:shd w:val="clear" w:color="auto" w:fill="auto"/>
            <w:noWrap/>
            <w:vAlign w:val="bottom"/>
            <w:hideMark/>
          </w:tcPr>
          <w:p w14:paraId="31B16584" w14:textId="77777777" w:rsidR="0046020C" w:rsidRPr="008157A5" w:rsidRDefault="0046020C" w:rsidP="00557DBB">
            <w:pPr>
              <w:spacing w:after="0" w:line="240" w:lineRule="auto"/>
              <w:jc w:val="left"/>
            </w:pPr>
            <w:r>
              <w:t>4</w:t>
            </w:r>
          </w:p>
        </w:tc>
        <w:tc>
          <w:tcPr>
            <w:tcW w:w="960" w:type="dxa"/>
            <w:tcBorders>
              <w:top w:val="nil"/>
              <w:left w:val="nil"/>
              <w:bottom w:val="nil"/>
              <w:right w:val="nil"/>
            </w:tcBorders>
            <w:shd w:val="clear" w:color="auto" w:fill="auto"/>
            <w:noWrap/>
            <w:vAlign w:val="bottom"/>
            <w:hideMark/>
          </w:tcPr>
          <w:p w14:paraId="7D904D18" w14:textId="77777777" w:rsidR="0046020C" w:rsidRPr="008157A5" w:rsidRDefault="0046020C" w:rsidP="00557DBB">
            <w:pPr>
              <w:spacing w:after="0" w:line="240" w:lineRule="auto"/>
              <w:jc w:val="left"/>
            </w:pPr>
            <w:r>
              <w:t>1</w:t>
            </w:r>
            <w:r w:rsidR="00272BE4">
              <w:t>6</w:t>
            </w:r>
          </w:p>
        </w:tc>
        <w:tc>
          <w:tcPr>
            <w:tcW w:w="960" w:type="dxa"/>
            <w:tcBorders>
              <w:top w:val="nil"/>
              <w:left w:val="nil"/>
              <w:bottom w:val="nil"/>
              <w:right w:val="nil"/>
            </w:tcBorders>
            <w:shd w:val="clear" w:color="auto" w:fill="auto"/>
            <w:noWrap/>
            <w:vAlign w:val="bottom"/>
            <w:hideMark/>
          </w:tcPr>
          <w:p w14:paraId="23EA9140"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hideMark/>
          </w:tcPr>
          <w:p w14:paraId="78D2FDB8" w14:textId="77777777" w:rsidR="0046020C" w:rsidRPr="008157A5" w:rsidRDefault="0046020C" w:rsidP="00557DBB">
            <w:pPr>
              <w:spacing w:after="0" w:line="240" w:lineRule="auto"/>
              <w:jc w:val="left"/>
            </w:pPr>
            <w:proofErr w:type="gramStart"/>
            <w:r w:rsidRPr="008157A5">
              <w:t>400V</w:t>
            </w:r>
            <w:proofErr w:type="gramEnd"/>
          </w:p>
        </w:tc>
      </w:tr>
      <w:tr w:rsidR="0046020C" w:rsidRPr="008157A5" w14:paraId="27E520BE" w14:textId="77777777" w:rsidTr="00557DBB">
        <w:trPr>
          <w:trHeight w:val="300"/>
        </w:trPr>
        <w:tc>
          <w:tcPr>
            <w:tcW w:w="2740" w:type="dxa"/>
            <w:tcBorders>
              <w:top w:val="nil"/>
              <w:left w:val="nil"/>
              <w:bottom w:val="nil"/>
              <w:right w:val="nil"/>
            </w:tcBorders>
            <w:shd w:val="clear" w:color="auto" w:fill="auto"/>
            <w:noWrap/>
            <w:vAlign w:val="bottom"/>
          </w:tcPr>
          <w:p w14:paraId="60247750" w14:textId="77777777" w:rsidR="0046020C" w:rsidRPr="008157A5" w:rsidRDefault="0046020C" w:rsidP="00557DBB">
            <w:pPr>
              <w:spacing w:after="0" w:line="240" w:lineRule="auto"/>
            </w:pPr>
            <w:r w:rsidRPr="008157A5">
              <w:t xml:space="preserve">čerpadlo </w:t>
            </w:r>
            <w:proofErr w:type="spellStart"/>
            <w:proofErr w:type="gramStart"/>
            <w:r>
              <w:t>ods.vody</w:t>
            </w:r>
            <w:proofErr w:type="spellEnd"/>
            <w:proofErr w:type="gramEnd"/>
            <w:r>
              <w:t xml:space="preserve"> Č5</w:t>
            </w:r>
          </w:p>
        </w:tc>
        <w:tc>
          <w:tcPr>
            <w:tcW w:w="960" w:type="dxa"/>
            <w:tcBorders>
              <w:top w:val="nil"/>
              <w:left w:val="nil"/>
              <w:bottom w:val="nil"/>
              <w:right w:val="nil"/>
            </w:tcBorders>
            <w:shd w:val="clear" w:color="auto" w:fill="auto"/>
            <w:noWrap/>
            <w:vAlign w:val="bottom"/>
          </w:tcPr>
          <w:p w14:paraId="72023231" w14:textId="77777777" w:rsidR="0046020C" w:rsidRDefault="0046020C" w:rsidP="00557DBB">
            <w:pPr>
              <w:spacing w:after="0" w:line="240" w:lineRule="auto"/>
              <w:jc w:val="left"/>
            </w:pPr>
            <w:r w:rsidRPr="008157A5">
              <w:t>1x</w:t>
            </w:r>
          </w:p>
        </w:tc>
        <w:tc>
          <w:tcPr>
            <w:tcW w:w="960" w:type="dxa"/>
            <w:tcBorders>
              <w:top w:val="nil"/>
              <w:left w:val="nil"/>
              <w:bottom w:val="nil"/>
              <w:right w:val="nil"/>
            </w:tcBorders>
            <w:shd w:val="clear" w:color="auto" w:fill="auto"/>
            <w:noWrap/>
            <w:vAlign w:val="bottom"/>
          </w:tcPr>
          <w:p w14:paraId="594C84D9" w14:textId="77777777" w:rsidR="0046020C" w:rsidRDefault="0046020C" w:rsidP="00557DBB">
            <w:pPr>
              <w:spacing w:after="0" w:line="240" w:lineRule="auto"/>
              <w:jc w:val="left"/>
            </w:pPr>
            <w:r>
              <w:t>0,</w:t>
            </w:r>
            <w:r w:rsidR="005B4036">
              <w:t>55</w:t>
            </w:r>
          </w:p>
        </w:tc>
        <w:tc>
          <w:tcPr>
            <w:tcW w:w="960" w:type="dxa"/>
            <w:tcBorders>
              <w:top w:val="nil"/>
              <w:left w:val="nil"/>
              <w:bottom w:val="nil"/>
              <w:right w:val="nil"/>
            </w:tcBorders>
            <w:shd w:val="clear" w:color="auto" w:fill="auto"/>
            <w:noWrap/>
            <w:vAlign w:val="bottom"/>
          </w:tcPr>
          <w:p w14:paraId="67916D32" w14:textId="77777777" w:rsidR="0046020C" w:rsidRDefault="0046020C" w:rsidP="00557DBB">
            <w:pPr>
              <w:spacing w:after="0" w:line="240" w:lineRule="auto"/>
              <w:jc w:val="left"/>
            </w:pPr>
            <w:r>
              <w:t>0,</w:t>
            </w:r>
            <w:r w:rsidR="005B4036">
              <w:t>55</w:t>
            </w:r>
          </w:p>
        </w:tc>
        <w:tc>
          <w:tcPr>
            <w:tcW w:w="960" w:type="dxa"/>
            <w:tcBorders>
              <w:top w:val="nil"/>
              <w:left w:val="nil"/>
              <w:bottom w:val="nil"/>
              <w:right w:val="nil"/>
            </w:tcBorders>
            <w:shd w:val="clear" w:color="auto" w:fill="auto"/>
            <w:noWrap/>
            <w:vAlign w:val="bottom"/>
          </w:tcPr>
          <w:p w14:paraId="5116F460"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tcPr>
          <w:p w14:paraId="78A9DF36" w14:textId="77777777" w:rsidR="0046020C" w:rsidRPr="008157A5" w:rsidRDefault="0046020C" w:rsidP="00557DBB">
            <w:pPr>
              <w:spacing w:after="0" w:line="240" w:lineRule="auto"/>
              <w:jc w:val="left"/>
            </w:pPr>
            <w:proofErr w:type="gramStart"/>
            <w:r w:rsidRPr="008157A5">
              <w:t>230V</w:t>
            </w:r>
            <w:proofErr w:type="gramEnd"/>
          </w:p>
        </w:tc>
      </w:tr>
      <w:tr w:rsidR="0046020C" w:rsidRPr="008157A5" w14:paraId="6F94C5F5" w14:textId="77777777" w:rsidTr="00557DBB">
        <w:trPr>
          <w:trHeight w:val="300"/>
        </w:trPr>
        <w:tc>
          <w:tcPr>
            <w:tcW w:w="2740" w:type="dxa"/>
            <w:tcBorders>
              <w:top w:val="nil"/>
              <w:left w:val="nil"/>
              <w:bottom w:val="nil"/>
              <w:right w:val="nil"/>
            </w:tcBorders>
            <w:shd w:val="clear" w:color="auto" w:fill="auto"/>
            <w:noWrap/>
            <w:vAlign w:val="bottom"/>
            <w:hideMark/>
          </w:tcPr>
          <w:p w14:paraId="1C25D1E6" w14:textId="77777777" w:rsidR="0046020C" w:rsidRPr="008157A5" w:rsidRDefault="0046020C" w:rsidP="00557DBB">
            <w:pPr>
              <w:spacing w:after="0" w:line="240" w:lineRule="auto"/>
            </w:pPr>
            <w:r>
              <w:t>kompresor</w:t>
            </w:r>
            <w:r w:rsidRPr="008157A5">
              <w:t xml:space="preserve"> </w:t>
            </w:r>
            <w:r w:rsidR="00D81D47">
              <w:t>M6</w:t>
            </w:r>
          </w:p>
        </w:tc>
        <w:tc>
          <w:tcPr>
            <w:tcW w:w="960" w:type="dxa"/>
            <w:tcBorders>
              <w:top w:val="nil"/>
              <w:left w:val="nil"/>
              <w:bottom w:val="nil"/>
              <w:right w:val="nil"/>
            </w:tcBorders>
            <w:shd w:val="clear" w:color="auto" w:fill="auto"/>
            <w:noWrap/>
            <w:vAlign w:val="bottom"/>
            <w:hideMark/>
          </w:tcPr>
          <w:p w14:paraId="71F212DC" w14:textId="77777777" w:rsidR="0046020C" w:rsidRPr="008157A5" w:rsidRDefault="0046020C" w:rsidP="00557DBB">
            <w:pPr>
              <w:spacing w:after="0" w:line="240" w:lineRule="auto"/>
              <w:jc w:val="left"/>
            </w:pPr>
            <w:r w:rsidRPr="008157A5">
              <w:t>1x</w:t>
            </w:r>
          </w:p>
        </w:tc>
        <w:tc>
          <w:tcPr>
            <w:tcW w:w="960" w:type="dxa"/>
            <w:tcBorders>
              <w:top w:val="nil"/>
              <w:left w:val="nil"/>
              <w:bottom w:val="nil"/>
              <w:right w:val="nil"/>
            </w:tcBorders>
            <w:shd w:val="clear" w:color="auto" w:fill="auto"/>
            <w:noWrap/>
            <w:vAlign w:val="bottom"/>
            <w:hideMark/>
          </w:tcPr>
          <w:p w14:paraId="6ECA6580" w14:textId="77777777" w:rsidR="0046020C" w:rsidRPr="008157A5" w:rsidRDefault="0046020C" w:rsidP="00557DBB">
            <w:pPr>
              <w:spacing w:after="0" w:line="240" w:lineRule="auto"/>
              <w:jc w:val="left"/>
            </w:pPr>
            <w:r>
              <w:t>1,5</w:t>
            </w:r>
          </w:p>
        </w:tc>
        <w:tc>
          <w:tcPr>
            <w:tcW w:w="960" w:type="dxa"/>
            <w:tcBorders>
              <w:top w:val="nil"/>
              <w:left w:val="nil"/>
              <w:bottom w:val="nil"/>
              <w:right w:val="nil"/>
            </w:tcBorders>
            <w:shd w:val="clear" w:color="auto" w:fill="auto"/>
            <w:noWrap/>
            <w:vAlign w:val="bottom"/>
            <w:hideMark/>
          </w:tcPr>
          <w:p w14:paraId="65A4C8C6" w14:textId="77777777" w:rsidR="0046020C" w:rsidRPr="008157A5" w:rsidRDefault="0046020C" w:rsidP="00557DBB">
            <w:pPr>
              <w:spacing w:after="0" w:line="240" w:lineRule="auto"/>
              <w:jc w:val="left"/>
            </w:pPr>
            <w:r>
              <w:t>1,5</w:t>
            </w:r>
          </w:p>
        </w:tc>
        <w:tc>
          <w:tcPr>
            <w:tcW w:w="960" w:type="dxa"/>
            <w:tcBorders>
              <w:top w:val="nil"/>
              <w:left w:val="nil"/>
              <w:bottom w:val="nil"/>
              <w:right w:val="nil"/>
            </w:tcBorders>
            <w:shd w:val="clear" w:color="auto" w:fill="auto"/>
            <w:noWrap/>
            <w:vAlign w:val="bottom"/>
            <w:hideMark/>
          </w:tcPr>
          <w:p w14:paraId="7DB735B5"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hideMark/>
          </w:tcPr>
          <w:p w14:paraId="78946287" w14:textId="77777777" w:rsidR="0046020C" w:rsidRPr="008157A5" w:rsidRDefault="0046020C" w:rsidP="00557DBB">
            <w:pPr>
              <w:spacing w:after="0" w:line="240" w:lineRule="auto"/>
              <w:jc w:val="left"/>
            </w:pPr>
            <w:proofErr w:type="gramStart"/>
            <w:r w:rsidRPr="008157A5">
              <w:t>400V</w:t>
            </w:r>
            <w:proofErr w:type="gramEnd"/>
          </w:p>
        </w:tc>
      </w:tr>
      <w:tr w:rsidR="0046020C" w:rsidRPr="008157A5" w14:paraId="18715353" w14:textId="77777777" w:rsidTr="00557DBB">
        <w:trPr>
          <w:trHeight w:val="300"/>
        </w:trPr>
        <w:tc>
          <w:tcPr>
            <w:tcW w:w="2740" w:type="dxa"/>
            <w:tcBorders>
              <w:top w:val="nil"/>
              <w:left w:val="nil"/>
              <w:bottom w:val="nil"/>
              <w:right w:val="nil"/>
            </w:tcBorders>
            <w:shd w:val="clear" w:color="auto" w:fill="auto"/>
            <w:noWrap/>
            <w:vAlign w:val="bottom"/>
          </w:tcPr>
          <w:p w14:paraId="397B3E04" w14:textId="77777777" w:rsidR="0046020C" w:rsidRPr="008157A5" w:rsidRDefault="00FA5B50" w:rsidP="00557DBB">
            <w:pPr>
              <w:spacing w:after="0" w:line="240" w:lineRule="auto"/>
            </w:pPr>
            <w:r>
              <w:t>v</w:t>
            </w:r>
            <w:r w:rsidR="00272BE4">
              <w:t>odárna</w:t>
            </w:r>
            <w:r w:rsidR="00D81D47">
              <w:t xml:space="preserve"> M7</w:t>
            </w:r>
          </w:p>
        </w:tc>
        <w:tc>
          <w:tcPr>
            <w:tcW w:w="960" w:type="dxa"/>
            <w:tcBorders>
              <w:top w:val="nil"/>
              <w:left w:val="nil"/>
              <w:bottom w:val="nil"/>
              <w:right w:val="nil"/>
            </w:tcBorders>
            <w:shd w:val="clear" w:color="auto" w:fill="auto"/>
            <w:noWrap/>
            <w:vAlign w:val="bottom"/>
          </w:tcPr>
          <w:p w14:paraId="4806FC97" w14:textId="77777777" w:rsidR="0046020C" w:rsidRPr="008157A5" w:rsidRDefault="0046020C" w:rsidP="00557DBB">
            <w:pPr>
              <w:spacing w:after="0" w:line="240" w:lineRule="auto"/>
              <w:jc w:val="left"/>
            </w:pPr>
            <w:r w:rsidRPr="008157A5">
              <w:t>1x</w:t>
            </w:r>
          </w:p>
        </w:tc>
        <w:tc>
          <w:tcPr>
            <w:tcW w:w="960" w:type="dxa"/>
            <w:tcBorders>
              <w:top w:val="nil"/>
              <w:left w:val="nil"/>
              <w:bottom w:val="nil"/>
              <w:right w:val="nil"/>
            </w:tcBorders>
            <w:shd w:val="clear" w:color="auto" w:fill="auto"/>
            <w:noWrap/>
            <w:vAlign w:val="bottom"/>
          </w:tcPr>
          <w:p w14:paraId="4F14FE3A" w14:textId="77777777" w:rsidR="0046020C" w:rsidRPr="008157A5" w:rsidRDefault="0046020C" w:rsidP="00557DBB">
            <w:pPr>
              <w:spacing w:after="0" w:line="240" w:lineRule="auto"/>
              <w:jc w:val="left"/>
            </w:pPr>
            <w:r w:rsidRPr="008157A5">
              <w:t>1,5</w:t>
            </w:r>
          </w:p>
        </w:tc>
        <w:tc>
          <w:tcPr>
            <w:tcW w:w="960" w:type="dxa"/>
            <w:tcBorders>
              <w:top w:val="nil"/>
              <w:left w:val="nil"/>
              <w:bottom w:val="nil"/>
              <w:right w:val="nil"/>
            </w:tcBorders>
            <w:shd w:val="clear" w:color="auto" w:fill="auto"/>
            <w:noWrap/>
            <w:vAlign w:val="bottom"/>
          </w:tcPr>
          <w:p w14:paraId="7369DAF2" w14:textId="77777777" w:rsidR="0046020C" w:rsidRPr="008157A5" w:rsidRDefault="0046020C" w:rsidP="00557DBB">
            <w:pPr>
              <w:spacing w:after="0" w:line="240" w:lineRule="auto"/>
              <w:jc w:val="left"/>
            </w:pPr>
            <w:r w:rsidRPr="008157A5">
              <w:t>1,5</w:t>
            </w:r>
          </w:p>
        </w:tc>
        <w:tc>
          <w:tcPr>
            <w:tcW w:w="960" w:type="dxa"/>
            <w:tcBorders>
              <w:top w:val="nil"/>
              <w:left w:val="nil"/>
              <w:bottom w:val="nil"/>
              <w:right w:val="nil"/>
            </w:tcBorders>
            <w:shd w:val="clear" w:color="auto" w:fill="auto"/>
            <w:noWrap/>
            <w:vAlign w:val="bottom"/>
          </w:tcPr>
          <w:p w14:paraId="3F017AFD"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tcPr>
          <w:p w14:paraId="36D8062A" w14:textId="77777777" w:rsidR="0046020C" w:rsidRPr="008157A5" w:rsidRDefault="0046020C" w:rsidP="00557DBB">
            <w:pPr>
              <w:spacing w:after="0" w:line="240" w:lineRule="auto"/>
              <w:jc w:val="left"/>
            </w:pPr>
            <w:proofErr w:type="gramStart"/>
            <w:r w:rsidRPr="008157A5">
              <w:t>400V</w:t>
            </w:r>
            <w:proofErr w:type="gramEnd"/>
          </w:p>
        </w:tc>
      </w:tr>
      <w:tr w:rsidR="0046020C" w:rsidRPr="008157A5" w14:paraId="45DC0C6E" w14:textId="77777777" w:rsidTr="00557DBB">
        <w:trPr>
          <w:trHeight w:val="300"/>
        </w:trPr>
        <w:tc>
          <w:tcPr>
            <w:tcW w:w="2740" w:type="dxa"/>
            <w:tcBorders>
              <w:top w:val="nil"/>
              <w:left w:val="nil"/>
              <w:bottom w:val="nil"/>
              <w:right w:val="nil"/>
            </w:tcBorders>
            <w:shd w:val="clear" w:color="auto" w:fill="auto"/>
            <w:noWrap/>
            <w:vAlign w:val="bottom"/>
          </w:tcPr>
          <w:p w14:paraId="4E96575E" w14:textId="77777777" w:rsidR="0046020C" w:rsidRPr="008157A5" w:rsidRDefault="00272BE4" w:rsidP="00557DBB">
            <w:pPr>
              <w:spacing w:after="0" w:line="240" w:lineRule="auto"/>
            </w:pPr>
            <w:r>
              <w:t xml:space="preserve">dávkovací </w:t>
            </w:r>
            <w:proofErr w:type="gramStart"/>
            <w:r>
              <w:t>čerp.</w:t>
            </w:r>
            <w:r w:rsidR="00C05CEC">
              <w:t>Č</w:t>
            </w:r>
            <w:proofErr w:type="gramEnd"/>
            <w:r w:rsidR="0079151B">
              <w:t>8</w:t>
            </w:r>
          </w:p>
        </w:tc>
        <w:tc>
          <w:tcPr>
            <w:tcW w:w="960" w:type="dxa"/>
            <w:tcBorders>
              <w:top w:val="nil"/>
              <w:left w:val="nil"/>
              <w:bottom w:val="nil"/>
              <w:right w:val="nil"/>
            </w:tcBorders>
            <w:shd w:val="clear" w:color="auto" w:fill="auto"/>
            <w:noWrap/>
            <w:vAlign w:val="bottom"/>
          </w:tcPr>
          <w:p w14:paraId="78A27E2C" w14:textId="77777777" w:rsidR="0046020C" w:rsidRPr="008157A5" w:rsidRDefault="00272BE4" w:rsidP="00557DBB">
            <w:pPr>
              <w:spacing w:after="0" w:line="240" w:lineRule="auto"/>
              <w:jc w:val="left"/>
            </w:pPr>
            <w:r>
              <w:t>1</w:t>
            </w:r>
            <w:r w:rsidR="0046020C">
              <w:t>x</w:t>
            </w:r>
          </w:p>
        </w:tc>
        <w:tc>
          <w:tcPr>
            <w:tcW w:w="960" w:type="dxa"/>
            <w:tcBorders>
              <w:top w:val="nil"/>
              <w:left w:val="nil"/>
              <w:bottom w:val="nil"/>
              <w:right w:val="nil"/>
            </w:tcBorders>
            <w:shd w:val="clear" w:color="auto" w:fill="auto"/>
            <w:noWrap/>
            <w:vAlign w:val="bottom"/>
          </w:tcPr>
          <w:p w14:paraId="0CCF53B3" w14:textId="77777777" w:rsidR="0046020C" w:rsidRPr="008157A5" w:rsidRDefault="00272BE4" w:rsidP="00557DBB">
            <w:pPr>
              <w:spacing w:after="0" w:line="240" w:lineRule="auto"/>
              <w:jc w:val="left"/>
            </w:pPr>
            <w:r>
              <w:t>0,5</w:t>
            </w:r>
          </w:p>
        </w:tc>
        <w:tc>
          <w:tcPr>
            <w:tcW w:w="960" w:type="dxa"/>
            <w:tcBorders>
              <w:top w:val="nil"/>
              <w:left w:val="nil"/>
              <w:bottom w:val="nil"/>
              <w:right w:val="nil"/>
            </w:tcBorders>
            <w:shd w:val="clear" w:color="auto" w:fill="auto"/>
            <w:noWrap/>
            <w:vAlign w:val="bottom"/>
          </w:tcPr>
          <w:p w14:paraId="08CABB4B" w14:textId="77777777" w:rsidR="0046020C" w:rsidRPr="008157A5" w:rsidRDefault="00272BE4" w:rsidP="00557DBB">
            <w:pPr>
              <w:spacing w:after="0" w:line="240" w:lineRule="auto"/>
              <w:jc w:val="left"/>
            </w:pPr>
            <w:r>
              <w:t>0,5</w:t>
            </w:r>
          </w:p>
        </w:tc>
        <w:tc>
          <w:tcPr>
            <w:tcW w:w="960" w:type="dxa"/>
            <w:tcBorders>
              <w:top w:val="nil"/>
              <w:left w:val="nil"/>
              <w:bottom w:val="nil"/>
              <w:right w:val="nil"/>
            </w:tcBorders>
            <w:shd w:val="clear" w:color="auto" w:fill="auto"/>
            <w:noWrap/>
            <w:vAlign w:val="bottom"/>
          </w:tcPr>
          <w:p w14:paraId="647FE7BD"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tcPr>
          <w:p w14:paraId="19EA200B" w14:textId="77777777" w:rsidR="0046020C" w:rsidRPr="008157A5" w:rsidRDefault="00272BE4" w:rsidP="00557DBB">
            <w:pPr>
              <w:spacing w:after="0" w:line="240" w:lineRule="auto"/>
              <w:jc w:val="left"/>
            </w:pPr>
            <w:proofErr w:type="gramStart"/>
            <w:r>
              <w:t>230</w:t>
            </w:r>
            <w:r w:rsidR="0046020C" w:rsidRPr="008157A5">
              <w:t>V</w:t>
            </w:r>
            <w:proofErr w:type="gramEnd"/>
          </w:p>
        </w:tc>
      </w:tr>
      <w:tr w:rsidR="0046020C" w:rsidRPr="008157A5" w14:paraId="42F8C0D3" w14:textId="77777777" w:rsidTr="00557DBB">
        <w:trPr>
          <w:trHeight w:val="300"/>
        </w:trPr>
        <w:tc>
          <w:tcPr>
            <w:tcW w:w="2740" w:type="dxa"/>
            <w:tcBorders>
              <w:top w:val="nil"/>
              <w:left w:val="nil"/>
              <w:bottom w:val="nil"/>
              <w:right w:val="nil"/>
            </w:tcBorders>
            <w:shd w:val="clear" w:color="auto" w:fill="auto"/>
            <w:noWrap/>
            <w:vAlign w:val="bottom"/>
          </w:tcPr>
          <w:p w14:paraId="25D5A7E9" w14:textId="77777777" w:rsidR="0046020C" w:rsidRPr="008157A5" w:rsidRDefault="00C80BDA" w:rsidP="00557DBB">
            <w:pPr>
              <w:spacing w:after="0" w:line="240" w:lineRule="auto"/>
            </w:pPr>
            <w:r>
              <w:t>pohony armatur</w:t>
            </w:r>
          </w:p>
        </w:tc>
        <w:tc>
          <w:tcPr>
            <w:tcW w:w="960" w:type="dxa"/>
            <w:tcBorders>
              <w:top w:val="nil"/>
              <w:left w:val="nil"/>
              <w:bottom w:val="nil"/>
              <w:right w:val="nil"/>
            </w:tcBorders>
            <w:shd w:val="clear" w:color="auto" w:fill="auto"/>
            <w:noWrap/>
            <w:vAlign w:val="bottom"/>
          </w:tcPr>
          <w:p w14:paraId="10976838" w14:textId="77777777" w:rsidR="0046020C" w:rsidRPr="008157A5" w:rsidRDefault="00C80BDA" w:rsidP="00557DBB">
            <w:pPr>
              <w:spacing w:after="0" w:line="240" w:lineRule="auto"/>
              <w:jc w:val="left"/>
            </w:pPr>
            <w:r>
              <w:t>2</w:t>
            </w:r>
            <w:r w:rsidR="0046020C" w:rsidRPr="008157A5">
              <w:t>x</w:t>
            </w:r>
          </w:p>
        </w:tc>
        <w:tc>
          <w:tcPr>
            <w:tcW w:w="960" w:type="dxa"/>
            <w:tcBorders>
              <w:top w:val="nil"/>
              <w:left w:val="nil"/>
              <w:bottom w:val="nil"/>
              <w:right w:val="nil"/>
            </w:tcBorders>
            <w:shd w:val="clear" w:color="auto" w:fill="auto"/>
            <w:noWrap/>
            <w:vAlign w:val="bottom"/>
          </w:tcPr>
          <w:p w14:paraId="1B85E644" w14:textId="77777777" w:rsidR="0046020C" w:rsidRPr="008157A5" w:rsidRDefault="00C80BDA" w:rsidP="00557DBB">
            <w:pPr>
              <w:spacing w:after="0" w:line="240" w:lineRule="auto"/>
              <w:jc w:val="left"/>
            </w:pPr>
            <w:r>
              <w:t>0,</w:t>
            </w:r>
            <w:r w:rsidR="00272BE4">
              <w:t>2</w:t>
            </w:r>
          </w:p>
        </w:tc>
        <w:tc>
          <w:tcPr>
            <w:tcW w:w="960" w:type="dxa"/>
            <w:tcBorders>
              <w:top w:val="nil"/>
              <w:left w:val="nil"/>
              <w:bottom w:val="nil"/>
              <w:right w:val="nil"/>
            </w:tcBorders>
            <w:shd w:val="clear" w:color="auto" w:fill="auto"/>
            <w:noWrap/>
            <w:vAlign w:val="bottom"/>
          </w:tcPr>
          <w:p w14:paraId="7ADF81D6" w14:textId="77777777" w:rsidR="0046020C" w:rsidRPr="008157A5" w:rsidRDefault="00C80BDA" w:rsidP="00557DBB">
            <w:pPr>
              <w:spacing w:after="0" w:line="240" w:lineRule="auto"/>
              <w:jc w:val="left"/>
            </w:pPr>
            <w:r>
              <w:t>0,4</w:t>
            </w:r>
          </w:p>
        </w:tc>
        <w:tc>
          <w:tcPr>
            <w:tcW w:w="960" w:type="dxa"/>
            <w:tcBorders>
              <w:top w:val="nil"/>
              <w:left w:val="nil"/>
              <w:bottom w:val="nil"/>
              <w:right w:val="nil"/>
            </w:tcBorders>
            <w:shd w:val="clear" w:color="auto" w:fill="auto"/>
            <w:noWrap/>
            <w:vAlign w:val="bottom"/>
          </w:tcPr>
          <w:p w14:paraId="6B84E55A"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tcPr>
          <w:p w14:paraId="645F9C36" w14:textId="77777777" w:rsidR="0046020C" w:rsidRPr="008157A5" w:rsidRDefault="00C80BDA" w:rsidP="00557DBB">
            <w:pPr>
              <w:spacing w:after="0" w:line="240" w:lineRule="auto"/>
              <w:jc w:val="left"/>
            </w:pPr>
            <w:proofErr w:type="gramStart"/>
            <w:r>
              <w:t>40</w:t>
            </w:r>
            <w:r w:rsidR="00272BE4">
              <w:t>0</w:t>
            </w:r>
            <w:r w:rsidR="0046020C" w:rsidRPr="008157A5">
              <w:t>V</w:t>
            </w:r>
            <w:proofErr w:type="gramEnd"/>
          </w:p>
        </w:tc>
      </w:tr>
      <w:tr w:rsidR="005B4036" w:rsidRPr="008157A5" w14:paraId="6D58C672" w14:textId="77777777" w:rsidTr="00557DBB">
        <w:trPr>
          <w:trHeight w:val="300"/>
        </w:trPr>
        <w:tc>
          <w:tcPr>
            <w:tcW w:w="2740" w:type="dxa"/>
            <w:tcBorders>
              <w:top w:val="nil"/>
              <w:left w:val="nil"/>
              <w:bottom w:val="nil"/>
              <w:right w:val="nil"/>
            </w:tcBorders>
            <w:shd w:val="clear" w:color="auto" w:fill="auto"/>
            <w:noWrap/>
            <w:vAlign w:val="bottom"/>
          </w:tcPr>
          <w:p w14:paraId="5C0A2622" w14:textId="77777777" w:rsidR="005B4036" w:rsidRDefault="005B4036" w:rsidP="00557DBB">
            <w:pPr>
              <w:spacing w:after="0" w:line="240" w:lineRule="auto"/>
            </w:pPr>
            <w:r>
              <w:t>ventilátor</w:t>
            </w:r>
          </w:p>
        </w:tc>
        <w:tc>
          <w:tcPr>
            <w:tcW w:w="960" w:type="dxa"/>
            <w:tcBorders>
              <w:top w:val="nil"/>
              <w:left w:val="nil"/>
              <w:bottom w:val="nil"/>
              <w:right w:val="nil"/>
            </w:tcBorders>
            <w:shd w:val="clear" w:color="auto" w:fill="auto"/>
            <w:noWrap/>
            <w:vAlign w:val="bottom"/>
          </w:tcPr>
          <w:p w14:paraId="0C65CB22" w14:textId="77777777" w:rsidR="005B4036" w:rsidRDefault="005B4036" w:rsidP="00557DBB">
            <w:pPr>
              <w:spacing w:after="0" w:line="240" w:lineRule="auto"/>
              <w:jc w:val="left"/>
            </w:pPr>
            <w:r>
              <w:t>2x</w:t>
            </w:r>
          </w:p>
        </w:tc>
        <w:tc>
          <w:tcPr>
            <w:tcW w:w="960" w:type="dxa"/>
            <w:tcBorders>
              <w:top w:val="nil"/>
              <w:left w:val="nil"/>
              <w:bottom w:val="nil"/>
              <w:right w:val="nil"/>
            </w:tcBorders>
            <w:shd w:val="clear" w:color="auto" w:fill="auto"/>
            <w:noWrap/>
            <w:vAlign w:val="bottom"/>
          </w:tcPr>
          <w:p w14:paraId="382E9698" w14:textId="77777777" w:rsidR="005B4036" w:rsidRDefault="005B4036" w:rsidP="00557DBB">
            <w:pPr>
              <w:spacing w:after="0" w:line="240" w:lineRule="auto"/>
              <w:jc w:val="left"/>
            </w:pPr>
            <w:r>
              <w:t>0,11</w:t>
            </w:r>
          </w:p>
        </w:tc>
        <w:tc>
          <w:tcPr>
            <w:tcW w:w="960" w:type="dxa"/>
            <w:tcBorders>
              <w:top w:val="nil"/>
              <w:left w:val="nil"/>
              <w:bottom w:val="nil"/>
              <w:right w:val="nil"/>
            </w:tcBorders>
            <w:shd w:val="clear" w:color="auto" w:fill="auto"/>
            <w:noWrap/>
            <w:vAlign w:val="bottom"/>
          </w:tcPr>
          <w:p w14:paraId="6E540461" w14:textId="77777777" w:rsidR="005B4036" w:rsidRDefault="005B4036" w:rsidP="00557DBB">
            <w:pPr>
              <w:spacing w:after="0" w:line="240" w:lineRule="auto"/>
              <w:jc w:val="left"/>
            </w:pPr>
            <w:r>
              <w:t>0,22</w:t>
            </w:r>
          </w:p>
        </w:tc>
        <w:tc>
          <w:tcPr>
            <w:tcW w:w="960" w:type="dxa"/>
            <w:tcBorders>
              <w:top w:val="nil"/>
              <w:left w:val="nil"/>
              <w:bottom w:val="nil"/>
              <w:right w:val="nil"/>
            </w:tcBorders>
            <w:shd w:val="clear" w:color="auto" w:fill="auto"/>
            <w:noWrap/>
            <w:vAlign w:val="bottom"/>
          </w:tcPr>
          <w:p w14:paraId="2839022A" w14:textId="77777777" w:rsidR="005B4036" w:rsidRPr="008157A5" w:rsidRDefault="005B4036" w:rsidP="00557DBB">
            <w:pPr>
              <w:spacing w:after="0" w:line="240" w:lineRule="auto"/>
              <w:jc w:val="left"/>
            </w:pPr>
            <w:r>
              <w:t>kW</w:t>
            </w:r>
          </w:p>
        </w:tc>
        <w:tc>
          <w:tcPr>
            <w:tcW w:w="960" w:type="dxa"/>
            <w:tcBorders>
              <w:top w:val="nil"/>
              <w:left w:val="nil"/>
              <w:bottom w:val="nil"/>
              <w:right w:val="nil"/>
            </w:tcBorders>
            <w:shd w:val="clear" w:color="auto" w:fill="auto"/>
            <w:noWrap/>
            <w:vAlign w:val="bottom"/>
          </w:tcPr>
          <w:p w14:paraId="2E14C1BA" w14:textId="77777777" w:rsidR="005B4036" w:rsidRDefault="005B4036" w:rsidP="00557DBB">
            <w:pPr>
              <w:spacing w:after="0" w:line="240" w:lineRule="auto"/>
              <w:jc w:val="left"/>
            </w:pPr>
            <w:proofErr w:type="gramStart"/>
            <w:r>
              <w:t>230V</w:t>
            </w:r>
            <w:proofErr w:type="gramEnd"/>
          </w:p>
        </w:tc>
      </w:tr>
      <w:tr w:rsidR="0046020C" w:rsidRPr="008157A5" w14:paraId="10FFC9D3" w14:textId="77777777" w:rsidTr="00557DBB">
        <w:trPr>
          <w:trHeight w:val="300"/>
        </w:trPr>
        <w:tc>
          <w:tcPr>
            <w:tcW w:w="2740" w:type="dxa"/>
            <w:tcBorders>
              <w:top w:val="nil"/>
              <w:left w:val="nil"/>
              <w:bottom w:val="nil"/>
              <w:right w:val="nil"/>
            </w:tcBorders>
            <w:shd w:val="clear" w:color="auto" w:fill="auto"/>
            <w:noWrap/>
            <w:vAlign w:val="bottom"/>
            <w:hideMark/>
          </w:tcPr>
          <w:p w14:paraId="01C2075E" w14:textId="77777777" w:rsidR="005B4036" w:rsidRPr="008157A5" w:rsidRDefault="005B4036" w:rsidP="005B4036">
            <w:pPr>
              <w:spacing w:after="0" w:line="240" w:lineRule="auto"/>
              <w:ind w:left="0" w:firstLine="0"/>
            </w:pPr>
            <w:r>
              <w:t>P</w:t>
            </w:r>
            <w:r w:rsidR="00272BE4">
              <w:t>římotop</w:t>
            </w:r>
          </w:p>
        </w:tc>
        <w:tc>
          <w:tcPr>
            <w:tcW w:w="960" w:type="dxa"/>
            <w:tcBorders>
              <w:top w:val="nil"/>
              <w:left w:val="nil"/>
              <w:bottom w:val="nil"/>
              <w:right w:val="nil"/>
            </w:tcBorders>
            <w:shd w:val="clear" w:color="auto" w:fill="auto"/>
            <w:noWrap/>
            <w:vAlign w:val="bottom"/>
            <w:hideMark/>
          </w:tcPr>
          <w:p w14:paraId="0BA14FAF" w14:textId="77777777" w:rsidR="0046020C" w:rsidRPr="008157A5" w:rsidRDefault="0090788E" w:rsidP="005B4036">
            <w:pPr>
              <w:spacing w:after="0" w:line="240" w:lineRule="auto"/>
              <w:ind w:left="0" w:firstLine="0"/>
              <w:jc w:val="left"/>
            </w:pPr>
            <w:r>
              <w:t>2</w:t>
            </w:r>
            <w:r w:rsidR="0046020C" w:rsidRPr="008157A5">
              <w:t>x</w:t>
            </w:r>
          </w:p>
        </w:tc>
        <w:tc>
          <w:tcPr>
            <w:tcW w:w="960" w:type="dxa"/>
            <w:tcBorders>
              <w:top w:val="nil"/>
              <w:left w:val="nil"/>
              <w:bottom w:val="nil"/>
              <w:right w:val="nil"/>
            </w:tcBorders>
            <w:shd w:val="clear" w:color="auto" w:fill="auto"/>
            <w:noWrap/>
            <w:vAlign w:val="bottom"/>
            <w:hideMark/>
          </w:tcPr>
          <w:p w14:paraId="467A9856" w14:textId="77777777" w:rsidR="0046020C" w:rsidRPr="008157A5" w:rsidRDefault="0046020C" w:rsidP="00557DBB">
            <w:pPr>
              <w:spacing w:after="0" w:line="240" w:lineRule="auto"/>
              <w:jc w:val="left"/>
            </w:pPr>
            <w:r>
              <w:t>1,5</w:t>
            </w:r>
          </w:p>
        </w:tc>
        <w:tc>
          <w:tcPr>
            <w:tcW w:w="960" w:type="dxa"/>
            <w:tcBorders>
              <w:top w:val="nil"/>
              <w:left w:val="nil"/>
              <w:bottom w:val="nil"/>
              <w:right w:val="nil"/>
            </w:tcBorders>
            <w:shd w:val="clear" w:color="auto" w:fill="auto"/>
            <w:noWrap/>
            <w:vAlign w:val="bottom"/>
            <w:hideMark/>
          </w:tcPr>
          <w:p w14:paraId="6832E8B5" w14:textId="77777777" w:rsidR="0046020C" w:rsidRPr="008157A5" w:rsidRDefault="0090788E" w:rsidP="00557DBB">
            <w:pPr>
              <w:spacing w:after="0" w:line="240" w:lineRule="auto"/>
              <w:jc w:val="left"/>
            </w:pPr>
            <w:r>
              <w:t>3</w:t>
            </w:r>
          </w:p>
        </w:tc>
        <w:tc>
          <w:tcPr>
            <w:tcW w:w="960" w:type="dxa"/>
            <w:tcBorders>
              <w:top w:val="nil"/>
              <w:left w:val="nil"/>
              <w:bottom w:val="nil"/>
              <w:right w:val="nil"/>
            </w:tcBorders>
            <w:shd w:val="clear" w:color="auto" w:fill="auto"/>
            <w:noWrap/>
            <w:vAlign w:val="bottom"/>
            <w:hideMark/>
          </w:tcPr>
          <w:p w14:paraId="041651A2"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hideMark/>
          </w:tcPr>
          <w:p w14:paraId="67465A36" w14:textId="77777777" w:rsidR="0046020C" w:rsidRPr="008157A5" w:rsidRDefault="00272BE4" w:rsidP="00557DBB">
            <w:pPr>
              <w:spacing w:after="0" w:line="240" w:lineRule="auto"/>
              <w:jc w:val="left"/>
            </w:pPr>
            <w:proofErr w:type="gramStart"/>
            <w:r>
              <w:t>230</w:t>
            </w:r>
            <w:r w:rsidR="0046020C" w:rsidRPr="008157A5">
              <w:t>V</w:t>
            </w:r>
            <w:proofErr w:type="gramEnd"/>
          </w:p>
        </w:tc>
      </w:tr>
      <w:tr w:rsidR="0046020C" w:rsidRPr="008157A5" w14:paraId="393389B5" w14:textId="77777777" w:rsidTr="00557DBB">
        <w:trPr>
          <w:trHeight w:val="300"/>
        </w:trPr>
        <w:tc>
          <w:tcPr>
            <w:tcW w:w="2740" w:type="dxa"/>
            <w:tcBorders>
              <w:top w:val="nil"/>
              <w:left w:val="nil"/>
              <w:bottom w:val="nil"/>
              <w:right w:val="nil"/>
            </w:tcBorders>
            <w:shd w:val="clear" w:color="auto" w:fill="auto"/>
            <w:noWrap/>
            <w:vAlign w:val="bottom"/>
          </w:tcPr>
          <w:p w14:paraId="3FEE4EF6" w14:textId="77777777" w:rsidR="0046020C" w:rsidRPr="008157A5" w:rsidRDefault="0046020C" w:rsidP="00557DBB">
            <w:pPr>
              <w:spacing w:after="0" w:line="240" w:lineRule="auto"/>
            </w:pPr>
            <w:r w:rsidRPr="008157A5">
              <w:t>ostatní</w:t>
            </w:r>
          </w:p>
        </w:tc>
        <w:tc>
          <w:tcPr>
            <w:tcW w:w="960" w:type="dxa"/>
            <w:tcBorders>
              <w:top w:val="nil"/>
              <w:left w:val="nil"/>
              <w:bottom w:val="nil"/>
              <w:right w:val="nil"/>
            </w:tcBorders>
            <w:shd w:val="clear" w:color="auto" w:fill="auto"/>
            <w:noWrap/>
            <w:vAlign w:val="bottom"/>
          </w:tcPr>
          <w:p w14:paraId="34580CC2" w14:textId="77777777" w:rsidR="0046020C" w:rsidRPr="008157A5" w:rsidRDefault="0046020C" w:rsidP="00557DBB">
            <w:pPr>
              <w:spacing w:after="0" w:line="240" w:lineRule="auto"/>
              <w:jc w:val="left"/>
            </w:pPr>
            <w:r w:rsidRPr="008157A5">
              <w:t>1x</w:t>
            </w:r>
          </w:p>
        </w:tc>
        <w:tc>
          <w:tcPr>
            <w:tcW w:w="960" w:type="dxa"/>
            <w:tcBorders>
              <w:top w:val="nil"/>
              <w:left w:val="nil"/>
              <w:bottom w:val="nil"/>
              <w:right w:val="nil"/>
            </w:tcBorders>
            <w:shd w:val="clear" w:color="auto" w:fill="auto"/>
            <w:noWrap/>
            <w:vAlign w:val="bottom"/>
          </w:tcPr>
          <w:p w14:paraId="30EE3CB4" w14:textId="77777777" w:rsidR="0046020C" w:rsidRPr="008157A5" w:rsidRDefault="0090788E" w:rsidP="00557DBB">
            <w:pPr>
              <w:spacing w:after="0" w:line="240" w:lineRule="auto"/>
              <w:jc w:val="left"/>
            </w:pPr>
            <w:r>
              <w:t>4</w:t>
            </w:r>
          </w:p>
        </w:tc>
        <w:tc>
          <w:tcPr>
            <w:tcW w:w="960" w:type="dxa"/>
            <w:tcBorders>
              <w:top w:val="nil"/>
              <w:left w:val="nil"/>
              <w:bottom w:val="nil"/>
              <w:right w:val="nil"/>
            </w:tcBorders>
            <w:shd w:val="clear" w:color="auto" w:fill="auto"/>
            <w:noWrap/>
            <w:vAlign w:val="bottom"/>
          </w:tcPr>
          <w:p w14:paraId="3E9B9125" w14:textId="77777777" w:rsidR="0046020C" w:rsidRPr="008157A5" w:rsidRDefault="00C80BDA" w:rsidP="00557DBB">
            <w:pPr>
              <w:spacing w:after="0" w:line="240" w:lineRule="auto"/>
              <w:jc w:val="left"/>
            </w:pPr>
            <w:r>
              <w:t>4</w:t>
            </w:r>
          </w:p>
        </w:tc>
        <w:tc>
          <w:tcPr>
            <w:tcW w:w="960" w:type="dxa"/>
            <w:tcBorders>
              <w:top w:val="nil"/>
              <w:left w:val="nil"/>
              <w:bottom w:val="nil"/>
              <w:right w:val="nil"/>
            </w:tcBorders>
            <w:shd w:val="clear" w:color="auto" w:fill="auto"/>
            <w:noWrap/>
            <w:vAlign w:val="bottom"/>
          </w:tcPr>
          <w:p w14:paraId="711C046B" w14:textId="77777777" w:rsidR="0046020C" w:rsidRPr="008157A5" w:rsidRDefault="0046020C" w:rsidP="00557DBB">
            <w:pPr>
              <w:spacing w:after="0" w:line="240" w:lineRule="auto"/>
              <w:jc w:val="left"/>
            </w:pPr>
            <w:r w:rsidRPr="008157A5">
              <w:t>kW</w:t>
            </w:r>
          </w:p>
        </w:tc>
        <w:tc>
          <w:tcPr>
            <w:tcW w:w="960" w:type="dxa"/>
            <w:tcBorders>
              <w:top w:val="nil"/>
              <w:left w:val="nil"/>
              <w:bottom w:val="nil"/>
              <w:right w:val="nil"/>
            </w:tcBorders>
            <w:shd w:val="clear" w:color="auto" w:fill="auto"/>
            <w:noWrap/>
            <w:vAlign w:val="bottom"/>
          </w:tcPr>
          <w:p w14:paraId="5AE25DC1" w14:textId="77777777" w:rsidR="0046020C" w:rsidRPr="008157A5" w:rsidRDefault="0046020C" w:rsidP="00557DBB">
            <w:pPr>
              <w:spacing w:after="0" w:line="240" w:lineRule="auto"/>
              <w:jc w:val="left"/>
            </w:pPr>
            <w:proofErr w:type="gramStart"/>
            <w:r w:rsidRPr="008157A5">
              <w:t>230V</w:t>
            </w:r>
            <w:proofErr w:type="gramEnd"/>
          </w:p>
        </w:tc>
      </w:tr>
      <w:tr w:rsidR="0046020C" w:rsidRPr="008157A5" w14:paraId="7BFEEACD" w14:textId="77777777" w:rsidTr="00557DBB">
        <w:trPr>
          <w:trHeight w:val="239"/>
        </w:trPr>
        <w:tc>
          <w:tcPr>
            <w:tcW w:w="2740" w:type="dxa"/>
            <w:tcBorders>
              <w:top w:val="nil"/>
              <w:left w:val="nil"/>
              <w:bottom w:val="nil"/>
              <w:right w:val="nil"/>
            </w:tcBorders>
            <w:shd w:val="clear" w:color="auto" w:fill="auto"/>
            <w:noWrap/>
            <w:vAlign w:val="bottom"/>
          </w:tcPr>
          <w:p w14:paraId="0936C15E" w14:textId="77777777" w:rsidR="0046020C" w:rsidRPr="008157A5" w:rsidRDefault="0046020C" w:rsidP="00557DBB">
            <w:pPr>
              <w:spacing w:after="0" w:line="240" w:lineRule="auto"/>
            </w:pPr>
          </w:p>
        </w:tc>
        <w:tc>
          <w:tcPr>
            <w:tcW w:w="960" w:type="dxa"/>
            <w:tcBorders>
              <w:top w:val="nil"/>
              <w:left w:val="nil"/>
              <w:bottom w:val="nil"/>
              <w:right w:val="nil"/>
            </w:tcBorders>
            <w:shd w:val="clear" w:color="auto" w:fill="auto"/>
            <w:noWrap/>
            <w:vAlign w:val="bottom"/>
          </w:tcPr>
          <w:p w14:paraId="14A4FA1C" w14:textId="77777777" w:rsidR="0046020C" w:rsidRPr="008157A5" w:rsidRDefault="0046020C" w:rsidP="00557DBB">
            <w:pPr>
              <w:spacing w:after="0" w:line="240" w:lineRule="auto"/>
              <w:jc w:val="left"/>
            </w:pPr>
          </w:p>
        </w:tc>
        <w:tc>
          <w:tcPr>
            <w:tcW w:w="960" w:type="dxa"/>
            <w:tcBorders>
              <w:top w:val="nil"/>
              <w:left w:val="nil"/>
              <w:bottom w:val="nil"/>
              <w:right w:val="nil"/>
            </w:tcBorders>
            <w:shd w:val="clear" w:color="auto" w:fill="auto"/>
            <w:noWrap/>
            <w:vAlign w:val="bottom"/>
          </w:tcPr>
          <w:p w14:paraId="181BB82D" w14:textId="77777777" w:rsidR="0046020C" w:rsidRPr="008157A5" w:rsidRDefault="0046020C" w:rsidP="00557DBB">
            <w:pPr>
              <w:spacing w:after="0" w:line="240" w:lineRule="auto"/>
              <w:jc w:val="left"/>
            </w:pPr>
          </w:p>
        </w:tc>
        <w:tc>
          <w:tcPr>
            <w:tcW w:w="960" w:type="dxa"/>
            <w:tcBorders>
              <w:top w:val="nil"/>
              <w:left w:val="nil"/>
              <w:bottom w:val="nil"/>
              <w:right w:val="nil"/>
            </w:tcBorders>
            <w:shd w:val="clear" w:color="auto" w:fill="auto"/>
            <w:noWrap/>
            <w:vAlign w:val="bottom"/>
          </w:tcPr>
          <w:p w14:paraId="7A754C11" w14:textId="77777777" w:rsidR="0046020C" w:rsidRPr="008157A5" w:rsidRDefault="0046020C" w:rsidP="00557DBB">
            <w:pPr>
              <w:spacing w:after="0" w:line="240" w:lineRule="auto"/>
              <w:jc w:val="left"/>
            </w:pPr>
          </w:p>
        </w:tc>
        <w:tc>
          <w:tcPr>
            <w:tcW w:w="960" w:type="dxa"/>
            <w:tcBorders>
              <w:top w:val="nil"/>
              <w:left w:val="nil"/>
              <w:bottom w:val="nil"/>
              <w:right w:val="nil"/>
            </w:tcBorders>
            <w:shd w:val="clear" w:color="auto" w:fill="auto"/>
            <w:noWrap/>
            <w:vAlign w:val="bottom"/>
          </w:tcPr>
          <w:p w14:paraId="00F43173" w14:textId="77777777" w:rsidR="0046020C" w:rsidRPr="008157A5" w:rsidRDefault="0046020C" w:rsidP="00557DBB">
            <w:pPr>
              <w:spacing w:after="0" w:line="240" w:lineRule="auto"/>
              <w:jc w:val="left"/>
            </w:pPr>
          </w:p>
        </w:tc>
        <w:tc>
          <w:tcPr>
            <w:tcW w:w="960" w:type="dxa"/>
            <w:tcBorders>
              <w:top w:val="nil"/>
              <w:left w:val="nil"/>
              <w:bottom w:val="nil"/>
              <w:right w:val="nil"/>
            </w:tcBorders>
            <w:shd w:val="clear" w:color="auto" w:fill="auto"/>
            <w:noWrap/>
            <w:vAlign w:val="bottom"/>
          </w:tcPr>
          <w:p w14:paraId="3319B343" w14:textId="77777777" w:rsidR="0046020C" w:rsidRPr="008157A5" w:rsidRDefault="0046020C" w:rsidP="00557DBB">
            <w:pPr>
              <w:spacing w:after="0" w:line="240" w:lineRule="auto"/>
              <w:jc w:val="left"/>
            </w:pPr>
          </w:p>
        </w:tc>
      </w:tr>
      <w:tr w:rsidR="0046020C" w:rsidRPr="008157A5" w14:paraId="6E4C9CDF" w14:textId="77777777" w:rsidTr="00557DBB">
        <w:trPr>
          <w:trHeight w:val="300"/>
        </w:trPr>
        <w:tc>
          <w:tcPr>
            <w:tcW w:w="2740" w:type="dxa"/>
            <w:tcBorders>
              <w:top w:val="nil"/>
              <w:left w:val="nil"/>
              <w:bottom w:val="nil"/>
              <w:right w:val="nil"/>
            </w:tcBorders>
            <w:shd w:val="clear" w:color="auto" w:fill="auto"/>
            <w:noWrap/>
            <w:vAlign w:val="bottom"/>
            <w:hideMark/>
          </w:tcPr>
          <w:p w14:paraId="7D82C187" w14:textId="77777777" w:rsidR="0046020C" w:rsidRPr="008157A5" w:rsidRDefault="0046020C" w:rsidP="00557DBB">
            <w:pPr>
              <w:spacing w:after="0" w:line="240" w:lineRule="auto"/>
            </w:pPr>
            <w:r w:rsidRPr="008157A5">
              <w:t>Součet</w:t>
            </w:r>
          </w:p>
        </w:tc>
        <w:tc>
          <w:tcPr>
            <w:tcW w:w="960" w:type="dxa"/>
            <w:tcBorders>
              <w:top w:val="nil"/>
              <w:left w:val="nil"/>
              <w:bottom w:val="nil"/>
              <w:right w:val="nil"/>
            </w:tcBorders>
            <w:shd w:val="clear" w:color="auto" w:fill="auto"/>
            <w:noWrap/>
            <w:vAlign w:val="bottom"/>
            <w:hideMark/>
          </w:tcPr>
          <w:p w14:paraId="1C4754CD" w14:textId="77777777" w:rsidR="0046020C" w:rsidRPr="008157A5" w:rsidRDefault="0046020C" w:rsidP="00557DBB">
            <w:pPr>
              <w:spacing w:after="0" w:line="240" w:lineRule="auto"/>
              <w:jc w:val="left"/>
            </w:pPr>
            <w:r w:rsidRPr="008157A5">
              <w:t> </w:t>
            </w:r>
          </w:p>
        </w:tc>
        <w:tc>
          <w:tcPr>
            <w:tcW w:w="960" w:type="dxa"/>
            <w:tcBorders>
              <w:top w:val="nil"/>
              <w:left w:val="nil"/>
              <w:bottom w:val="nil"/>
              <w:right w:val="nil"/>
            </w:tcBorders>
            <w:shd w:val="clear" w:color="auto" w:fill="auto"/>
            <w:noWrap/>
            <w:vAlign w:val="bottom"/>
            <w:hideMark/>
          </w:tcPr>
          <w:p w14:paraId="778D0094" w14:textId="77777777" w:rsidR="0046020C" w:rsidRPr="008157A5" w:rsidRDefault="0046020C" w:rsidP="00557DBB">
            <w:pPr>
              <w:spacing w:after="0" w:line="240" w:lineRule="auto"/>
              <w:jc w:val="left"/>
            </w:pPr>
            <w:r w:rsidRPr="008157A5">
              <w:t> </w:t>
            </w:r>
          </w:p>
        </w:tc>
        <w:tc>
          <w:tcPr>
            <w:tcW w:w="960" w:type="dxa"/>
            <w:tcBorders>
              <w:top w:val="nil"/>
              <w:left w:val="nil"/>
              <w:bottom w:val="nil"/>
              <w:right w:val="nil"/>
            </w:tcBorders>
            <w:shd w:val="clear" w:color="auto" w:fill="auto"/>
            <w:noWrap/>
            <w:vAlign w:val="bottom"/>
            <w:hideMark/>
          </w:tcPr>
          <w:p w14:paraId="775C323C" w14:textId="77777777" w:rsidR="0046020C" w:rsidRPr="008157A5" w:rsidRDefault="00C80BDA" w:rsidP="00557DBB">
            <w:pPr>
              <w:spacing w:after="0" w:line="240" w:lineRule="auto"/>
              <w:jc w:val="left"/>
            </w:pPr>
            <w:r>
              <w:t>2</w:t>
            </w:r>
            <w:r w:rsidR="0090788E">
              <w:t>7</w:t>
            </w:r>
            <w:r>
              <w:t>,7</w:t>
            </w:r>
          </w:p>
        </w:tc>
        <w:tc>
          <w:tcPr>
            <w:tcW w:w="960" w:type="dxa"/>
            <w:tcBorders>
              <w:top w:val="nil"/>
              <w:left w:val="nil"/>
              <w:bottom w:val="nil"/>
              <w:right w:val="nil"/>
            </w:tcBorders>
            <w:shd w:val="clear" w:color="auto" w:fill="auto"/>
            <w:noWrap/>
            <w:vAlign w:val="bottom"/>
            <w:hideMark/>
          </w:tcPr>
          <w:p w14:paraId="27002D65" w14:textId="77777777" w:rsidR="0046020C" w:rsidRPr="008157A5" w:rsidRDefault="0046020C" w:rsidP="00557DBB">
            <w:pPr>
              <w:spacing w:after="0" w:line="240" w:lineRule="auto"/>
              <w:jc w:val="left"/>
            </w:pPr>
            <w:r>
              <w:t>kW</w:t>
            </w:r>
          </w:p>
        </w:tc>
        <w:tc>
          <w:tcPr>
            <w:tcW w:w="960" w:type="dxa"/>
            <w:tcBorders>
              <w:top w:val="nil"/>
              <w:left w:val="nil"/>
              <w:bottom w:val="nil"/>
              <w:right w:val="nil"/>
            </w:tcBorders>
            <w:shd w:val="clear" w:color="auto" w:fill="auto"/>
            <w:noWrap/>
            <w:vAlign w:val="bottom"/>
            <w:hideMark/>
          </w:tcPr>
          <w:p w14:paraId="4CDA506F" w14:textId="77777777" w:rsidR="0046020C" w:rsidRPr="008157A5" w:rsidRDefault="0046020C" w:rsidP="00557DBB">
            <w:pPr>
              <w:spacing w:after="0" w:line="240" w:lineRule="auto"/>
              <w:jc w:val="left"/>
            </w:pPr>
            <w:r w:rsidRPr="008157A5">
              <w:t> </w:t>
            </w:r>
          </w:p>
        </w:tc>
      </w:tr>
      <w:bookmarkEnd w:id="1"/>
    </w:tbl>
    <w:p w14:paraId="0C2AFC18" w14:textId="77777777" w:rsidR="00E62305" w:rsidRDefault="00E62305" w:rsidP="00E62305">
      <w:pPr>
        <w:spacing w:after="0" w:line="259" w:lineRule="auto"/>
        <w:ind w:left="0" w:right="0" w:firstLine="0"/>
        <w:jc w:val="left"/>
      </w:pPr>
    </w:p>
    <w:p w14:paraId="6815D98B" w14:textId="77777777" w:rsidR="00E62305" w:rsidRDefault="00E62305" w:rsidP="00E62305">
      <w:pPr>
        <w:spacing w:after="0" w:line="259" w:lineRule="auto"/>
        <w:ind w:left="0" w:right="0" w:firstLine="0"/>
        <w:jc w:val="left"/>
      </w:pPr>
      <w:r>
        <w:t xml:space="preserve"> </w:t>
      </w:r>
    </w:p>
    <w:p w14:paraId="29478582" w14:textId="77777777" w:rsidR="009D6F7D" w:rsidRDefault="00E62305" w:rsidP="009D6F7D">
      <w:r>
        <w:t xml:space="preserve"> </w:t>
      </w:r>
      <w:r w:rsidR="009D6F7D" w:rsidRPr="00A74858">
        <w:t xml:space="preserve">Přehled instalovaných zařízení a příkonů pro </w:t>
      </w:r>
      <w:r w:rsidR="009D6F7D">
        <w:t>VRT:</w:t>
      </w:r>
    </w:p>
    <w:tbl>
      <w:tblPr>
        <w:tblW w:w="7566" w:type="dxa"/>
        <w:tblInd w:w="1346" w:type="dxa"/>
        <w:tblCellMar>
          <w:left w:w="70" w:type="dxa"/>
          <w:right w:w="70" w:type="dxa"/>
        </w:tblCellMar>
        <w:tblLook w:val="04A0" w:firstRow="1" w:lastRow="0" w:firstColumn="1" w:lastColumn="0" w:noHBand="0" w:noVBand="1"/>
      </w:tblPr>
      <w:tblGrid>
        <w:gridCol w:w="2740"/>
        <w:gridCol w:w="960"/>
        <w:gridCol w:w="960"/>
        <w:gridCol w:w="960"/>
        <w:gridCol w:w="986"/>
        <w:gridCol w:w="960"/>
      </w:tblGrid>
      <w:tr w:rsidR="009D6F7D" w:rsidRPr="008157A5" w14:paraId="401EF41A" w14:textId="77777777" w:rsidTr="009D6F7D">
        <w:trPr>
          <w:trHeight w:val="147"/>
        </w:trPr>
        <w:tc>
          <w:tcPr>
            <w:tcW w:w="2740" w:type="dxa"/>
            <w:tcBorders>
              <w:top w:val="nil"/>
              <w:left w:val="nil"/>
              <w:bottom w:val="nil"/>
              <w:right w:val="nil"/>
            </w:tcBorders>
            <w:shd w:val="clear" w:color="auto" w:fill="auto"/>
            <w:noWrap/>
            <w:vAlign w:val="bottom"/>
            <w:hideMark/>
          </w:tcPr>
          <w:p w14:paraId="37D9A82A" w14:textId="77777777" w:rsidR="009D6F7D" w:rsidRPr="008157A5" w:rsidRDefault="009D6F7D" w:rsidP="00577D53">
            <w:pPr>
              <w:spacing w:after="0" w:line="240" w:lineRule="auto"/>
            </w:pPr>
            <w:r w:rsidRPr="008157A5">
              <w:t>název</w:t>
            </w:r>
          </w:p>
        </w:tc>
        <w:tc>
          <w:tcPr>
            <w:tcW w:w="960" w:type="dxa"/>
            <w:tcBorders>
              <w:top w:val="nil"/>
              <w:left w:val="nil"/>
              <w:bottom w:val="nil"/>
              <w:right w:val="nil"/>
            </w:tcBorders>
            <w:shd w:val="clear" w:color="auto" w:fill="auto"/>
            <w:noWrap/>
            <w:vAlign w:val="bottom"/>
            <w:hideMark/>
          </w:tcPr>
          <w:p w14:paraId="3415283A" w14:textId="77777777" w:rsidR="009D6F7D" w:rsidRPr="008157A5" w:rsidRDefault="009D6F7D" w:rsidP="00577D53">
            <w:pPr>
              <w:spacing w:after="0" w:line="240" w:lineRule="auto"/>
              <w:jc w:val="left"/>
            </w:pPr>
            <w:r w:rsidRPr="008157A5">
              <w:t>počet</w:t>
            </w:r>
          </w:p>
        </w:tc>
        <w:tc>
          <w:tcPr>
            <w:tcW w:w="960" w:type="dxa"/>
            <w:tcBorders>
              <w:top w:val="nil"/>
              <w:left w:val="nil"/>
              <w:bottom w:val="nil"/>
              <w:right w:val="nil"/>
            </w:tcBorders>
            <w:shd w:val="clear" w:color="auto" w:fill="auto"/>
            <w:noWrap/>
            <w:vAlign w:val="bottom"/>
            <w:hideMark/>
          </w:tcPr>
          <w:p w14:paraId="2AB51229" w14:textId="77777777" w:rsidR="009D6F7D" w:rsidRPr="008157A5" w:rsidRDefault="009D6F7D" w:rsidP="00577D53">
            <w:pPr>
              <w:spacing w:after="0" w:line="240" w:lineRule="auto"/>
              <w:jc w:val="left"/>
            </w:pPr>
            <w:r w:rsidRPr="008157A5">
              <w:t>příkon</w:t>
            </w:r>
          </w:p>
        </w:tc>
        <w:tc>
          <w:tcPr>
            <w:tcW w:w="960" w:type="dxa"/>
            <w:tcBorders>
              <w:top w:val="nil"/>
              <w:left w:val="nil"/>
              <w:bottom w:val="nil"/>
              <w:right w:val="nil"/>
            </w:tcBorders>
            <w:shd w:val="clear" w:color="auto" w:fill="auto"/>
            <w:noWrap/>
            <w:vAlign w:val="bottom"/>
            <w:hideMark/>
          </w:tcPr>
          <w:p w14:paraId="7F86879B" w14:textId="77777777" w:rsidR="009D6F7D" w:rsidRPr="008157A5" w:rsidRDefault="009D6F7D" w:rsidP="00577D53">
            <w:pPr>
              <w:spacing w:after="0" w:line="240" w:lineRule="auto"/>
              <w:jc w:val="left"/>
            </w:pPr>
            <w:r w:rsidRPr="008157A5">
              <w:t>celkem</w:t>
            </w:r>
          </w:p>
        </w:tc>
        <w:tc>
          <w:tcPr>
            <w:tcW w:w="986" w:type="dxa"/>
            <w:tcBorders>
              <w:top w:val="nil"/>
              <w:left w:val="nil"/>
              <w:bottom w:val="nil"/>
              <w:right w:val="nil"/>
            </w:tcBorders>
            <w:shd w:val="clear" w:color="auto" w:fill="auto"/>
            <w:noWrap/>
            <w:vAlign w:val="bottom"/>
            <w:hideMark/>
          </w:tcPr>
          <w:p w14:paraId="670D47E8" w14:textId="77777777" w:rsidR="009D6F7D" w:rsidRPr="008157A5" w:rsidRDefault="009D6F7D" w:rsidP="00577D53">
            <w:pPr>
              <w:spacing w:after="0" w:line="240" w:lineRule="auto"/>
              <w:jc w:val="left"/>
            </w:pPr>
            <w:r w:rsidRPr="008157A5">
              <w:t>jednotka</w:t>
            </w:r>
          </w:p>
        </w:tc>
        <w:tc>
          <w:tcPr>
            <w:tcW w:w="960" w:type="dxa"/>
            <w:tcBorders>
              <w:top w:val="nil"/>
              <w:left w:val="nil"/>
              <w:bottom w:val="nil"/>
              <w:right w:val="nil"/>
            </w:tcBorders>
            <w:shd w:val="clear" w:color="auto" w:fill="auto"/>
            <w:noWrap/>
            <w:vAlign w:val="bottom"/>
            <w:hideMark/>
          </w:tcPr>
          <w:p w14:paraId="038C8034" w14:textId="77777777" w:rsidR="009D6F7D" w:rsidRPr="008157A5" w:rsidRDefault="009D6F7D" w:rsidP="00577D53">
            <w:pPr>
              <w:spacing w:after="0" w:line="240" w:lineRule="auto"/>
              <w:jc w:val="left"/>
            </w:pPr>
            <w:r w:rsidRPr="008157A5">
              <w:t>napětí</w:t>
            </w:r>
          </w:p>
        </w:tc>
      </w:tr>
      <w:tr w:rsidR="009D6F7D" w:rsidRPr="008157A5" w14:paraId="3E9682A7" w14:textId="77777777" w:rsidTr="009D6F7D">
        <w:trPr>
          <w:trHeight w:val="300"/>
        </w:trPr>
        <w:tc>
          <w:tcPr>
            <w:tcW w:w="2740" w:type="dxa"/>
            <w:tcBorders>
              <w:top w:val="nil"/>
              <w:left w:val="nil"/>
              <w:bottom w:val="nil"/>
              <w:right w:val="nil"/>
            </w:tcBorders>
            <w:shd w:val="clear" w:color="auto" w:fill="auto"/>
            <w:noWrap/>
            <w:vAlign w:val="bottom"/>
            <w:hideMark/>
          </w:tcPr>
          <w:p w14:paraId="7E875F89" w14:textId="77777777" w:rsidR="009D6F7D" w:rsidRPr="0046020C" w:rsidRDefault="009D6F7D" w:rsidP="00577D53">
            <w:pPr>
              <w:spacing w:after="0" w:line="240" w:lineRule="auto"/>
              <w:rPr>
                <w:sz w:val="22"/>
              </w:rPr>
            </w:pPr>
            <w:r w:rsidRPr="0046020C">
              <w:rPr>
                <w:sz w:val="22"/>
              </w:rPr>
              <w:t>Čerpadl</w:t>
            </w:r>
            <w:r>
              <w:rPr>
                <w:sz w:val="22"/>
              </w:rPr>
              <w:t>o</w:t>
            </w:r>
            <w:r w:rsidRPr="0046020C">
              <w:rPr>
                <w:sz w:val="22"/>
              </w:rPr>
              <w:t xml:space="preserve"> v</w:t>
            </w:r>
            <w:r>
              <w:rPr>
                <w:sz w:val="22"/>
              </w:rPr>
              <w:t xml:space="preserve">e vrtu </w:t>
            </w:r>
            <w:r w:rsidRPr="0046020C">
              <w:rPr>
                <w:sz w:val="22"/>
              </w:rPr>
              <w:t>Č</w:t>
            </w:r>
            <w:r>
              <w:rPr>
                <w:sz w:val="22"/>
              </w:rPr>
              <w:t>6</w:t>
            </w:r>
          </w:p>
        </w:tc>
        <w:tc>
          <w:tcPr>
            <w:tcW w:w="960" w:type="dxa"/>
            <w:tcBorders>
              <w:top w:val="nil"/>
              <w:left w:val="nil"/>
              <w:bottom w:val="nil"/>
              <w:right w:val="nil"/>
            </w:tcBorders>
            <w:shd w:val="clear" w:color="auto" w:fill="auto"/>
            <w:noWrap/>
            <w:vAlign w:val="bottom"/>
            <w:hideMark/>
          </w:tcPr>
          <w:p w14:paraId="2A68FFA9" w14:textId="77777777" w:rsidR="009D6F7D" w:rsidRPr="008157A5" w:rsidRDefault="009D6F7D" w:rsidP="00577D53">
            <w:pPr>
              <w:spacing w:after="0" w:line="240" w:lineRule="auto"/>
              <w:jc w:val="left"/>
            </w:pPr>
            <w:r>
              <w:t>1</w:t>
            </w:r>
            <w:r w:rsidRPr="008157A5">
              <w:t>x</w:t>
            </w:r>
          </w:p>
        </w:tc>
        <w:tc>
          <w:tcPr>
            <w:tcW w:w="960" w:type="dxa"/>
            <w:tcBorders>
              <w:top w:val="nil"/>
              <w:left w:val="nil"/>
              <w:bottom w:val="nil"/>
              <w:right w:val="nil"/>
            </w:tcBorders>
            <w:shd w:val="clear" w:color="auto" w:fill="auto"/>
            <w:noWrap/>
            <w:vAlign w:val="bottom"/>
            <w:hideMark/>
          </w:tcPr>
          <w:p w14:paraId="1924B7A9" w14:textId="77777777" w:rsidR="009D6F7D" w:rsidRPr="008157A5" w:rsidRDefault="009D6F7D" w:rsidP="00577D53">
            <w:pPr>
              <w:spacing w:after="0" w:line="240" w:lineRule="auto"/>
              <w:jc w:val="left"/>
            </w:pPr>
            <w:r>
              <w:t>26</w:t>
            </w:r>
          </w:p>
        </w:tc>
        <w:tc>
          <w:tcPr>
            <w:tcW w:w="960" w:type="dxa"/>
            <w:tcBorders>
              <w:top w:val="nil"/>
              <w:left w:val="nil"/>
              <w:bottom w:val="nil"/>
              <w:right w:val="nil"/>
            </w:tcBorders>
            <w:shd w:val="clear" w:color="auto" w:fill="auto"/>
            <w:noWrap/>
            <w:vAlign w:val="bottom"/>
            <w:hideMark/>
          </w:tcPr>
          <w:p w14:paraId="30A689E4" w14:textId="77777777" w:rsidR="009D6F7D" w:rsidRPr="008157A5" w:rsidRDefault="009D6F7D" w:rsidP="00577D53">
            <w:pPr>
              <w:spacing w:after="0" w:line="240" w:lineRule="auto"/>
              <w:jc w:val="left"/>
            </w:pPr>
            <w:r>
              <w:t>26</w:t>
            </w:r>
          </w:p>
        </w:tc>
        <w:tc>
          <w:tcPr>
            <w:tcW w:w="986" w:type="dxa"/>
            <w:tcBorders>
              <w:top w:val="nil"/>
              <w:left w:val="nil"/>
              <w:bottom w:val="nil"/>
              <w:right w:val="nil"/>
            </w:tcBorders>
            <w:shd w:val="clear" w:color="auto" w:fill="auto"/>
            <w:noWrap/>
            <w:vAlign w:val="bottom"/>
            <w:hideMark/>
          </w:tcPr>
          <w:p w14:paraId="0004ABDA" w14:textId="77777777" w:rsidR="009D6F7D" w:rsidRPr="008157A5" w:rsidRDefault="009D6F7D" w:rsidP="00577D53">
            <w:pPr>
              <w:spacing w:after="0" w:line="240" w:lineRule="auto"/>
              <w:jc w:val="left"/>
            </w:pPr>
            <w:r w:rsidRPr="008157A5">
              <w:t>kW</w:t>
            </w:r>
          </w:p>
        </w:tc>
        <w:tc>
          <w:tcPr>
            <w:tcW w:w="960" w:type="dxa"/>
            <w:tcBorders>
              <w:top w:val="nil"/>
              <w:left w:val="nil"/>
              <w:bottom w:val="nil"/>
              <w:right w:val="nil"/>
            </w:tcBorders>
            <w:shd w:val="clear" w:color="auto" w:fill="auto"/>
            <w:noWrap/>
            <w:vAlign w:val="bottom"/>
            <w:hideMark/>
          </w:tcPr>
          <w:p w14:paraId="4E416A44" w14:textId="77777777" w:rsidR="009D6F7D" w:rsidRPr="008157A5" w:rsidRDefault="009D6F7D" w:rsidP="00577D53">
            <w:pPr>
              <w:spacing w:after="0" w:line="240" w:lineRule="auto"/>
              <w:jc w:val="left"/>
            </w:pPr>
            <w:proofErr w:type="gramStart"/>
            <w:r w:rsidRPr="008157A5">
              <w:t>400V</w:t>
            </w:r>
            <w:proofErr w:type="gramEnd"/>
          </w:p>
        </w:tc>
      </w:tr>
      <w:tr w:rsidR="009D6F7D" w:rsidRPr="008157A5" w14:paraId="38124C89" w14:textId="77777777" w:rsidTr="009D6F7D">
        <w:trPr>
          <w:trHeight w:val="300"/>
        </w:trPr>
        <w:tc>
          <w:tcPr>
            <w:tcW w:w="2740" w:type="dxa"/>
            <w:tcBorders>
              <w:top w:val="nil"/>
              <w:left w:val="nil"/>
              <w:bottom w:val="nil"/>
              <w:right w:val="nil"/>
            </w:tcBorders>
            <w:shd w:val="clear" w:color="auto" w:fill="auto"/>
            <w:noWrap/>
            <w:vAlign w:val="bottom"/>
            <w:hideMark/>
          </w:tcPr>
          <w:p w14:paraId="2F1F211A" w14:textId="77777777" w:rsidR="009D6F7D" w:rsidRPr="0046020C" w:rsidRDefault="009D6F7D" w:rsidP="00577D53">
            <w:pPr>
              <w:spacing w:after="0" w:line="240" w:lineRule="auto"/>
              <w:rPr>
                <w:sz w:val="22"/>
              </w:rPr>
            </w:pPr>
            <w:r>
              <w:rPr>
                <w:sz w:val="22"/>
              </w:rPr>
              <w:t>Frekvenční měnič pro Č6</w:t>
            </w:r>
          </w:p>
        </w:tc>
        <w:tc>
          <w:tcPr>
            <w:tcW w:w="960" w:type="dxa"/>
            <w:tcBorders>
              <w:top w:val="nil"/>
              <w:left w:val="nil"/>
              <w:bottom w:val="nil"/>
              <w:right w:val="nil"/>
            </w:tcBorders>
            <w:shd w:val="clear" w:color="auto" w:fill="auto"/>
            <w:noWrap/>
            <w:vAlign w:val="bottom"/>
            <w:hideMark/>
          </w:tcPr>
          <w:p w14:paraId="5845B384" w14:textId="77777777" w:rsidR="009D6F7D" w:rsidRPr="008157A5" w:rsidRDefault="009D6F7D" w:rsidP="00577D53">
            <w:pPr>
              <w:spacing w:after="0" w:line="240" w:lineRule="auto"/>
              <w:jc w:val="left"/>
            </w:pPr>
            <w:r>
              <w:t>1</w:t>
            </w:r>
            <w:r w:rsidRPr="008157A5">
              <w:t>x</w:t>
            </w:r>
          </w:p>
        </w:tc>
        <w:tc>
          <w:tcPr>
            <w:tcW w:w="960" w:type="dxa"/>
            <w:tcBorders>
              <w:top w:val="nil"/>
              <w:left w:val="nil"/>
              <w:bottom w:val="nil"/>
              <w:right w:val="nil"/>
            </w:tcBorders>
            <w:shd w:val="clear" w:color="auto" w:fill="auto"/>
            <w:noWrap/>
            <w:vAlign w:val="bottom"/>
            <w:hideMark/>
          </w:tcPr>
          <w:p w14:paraId="0504BD54" w14:textId="77777777" w:rsidR="009D6F7D" w:rsidRPr="008157A5" w:rsidRDefault="00FC4CB5" w:rsidP="00577D53">
            <w:pPr>
              <w:spacing w:after="0" w:line="240" w:lineRule="auto"/>
              <w:jc w:val="left"/>
            </w:pPr>
            <w:r>
              <w:t>72</w:t>
            </w:r>
          </w:p>
        </w:tc>
        <w:tc>
          <w:tcPr>
            <w:tcW w:w="960" w:type="dxa"/>
            <w:tcBorders>
              <w:top w:val="nil"/>
              <w:left w:val="nil"/>
              <w:bottom w:val="nil"/>
              <w:right w:val="nil"/>
            </w:tcBorders>
            <w:shd w:val="clear" w:color="auto" w:fill="auto"/>
            <w:noWrap/>
            <w:vAlign w:val="bottom"/>
            <w:hideMark/>
          </w:tcPr>
          <w:p w14:paraId="21DFE1FC" w14:textId="77777777" w:rsidR="009D6F7D" w:rsidRPr="008157A5" w:rsidRDefault="00FC4CB5" w:rsidP="00577D53">
            <w:pPr>
              <w:spacing w:after="0" w:line="240" w:lineRule="auto"/>
              <w:jc w:val="left"/>
            </w:pPr>
            <w:r>
              <w:t>72</w:t>
            </w:r>
          </w:p>
        </w:tc>
        <w:tc>
          <w:tcPr>
            <w:tcW w:w="986" w:type="dxa"/>
            <w:tcBorders>
              <w:top w:val="nil"/>
              <w:left w:val="nil"/>
              <w:bottom w:val="nil"/>
              <w:right w:val="nil"/>
            </w:tcBorders>
            <w:shd w:val="clear" w:color="auto" w:fill="auto"/>
            <w:noWrap/>
            <w:vAlign w:val="bottom"/>
            <w:hideMark/>
          </w:tcPr>
          <w:p w14:paraId="24ED494E" w14:textId="77777777" w:rsidR="009D6F7D" w:rsidRPr="008157A5" w:rsidRDefault="00FC4CB5" w:rsidP="00577D53">
            <w:pPr>
              <w:spacing w:after="0" w:line="240" w:lineRule="auto"/>
              <w:jc w:val="left"/>
            </w:pPr>
            <w:r>
              <w:t>A</w:t>
            </w:r>
          </w:p>
        </w:tc>
        <w:tc>
          <w:tcPr>
            <w:tcW w:w="960" w:type="dxa"/>
            <w:tcBorders>
              <w:top w:val="nil"/>
              <w:left w:val="nil"/>
              <w:bottom w:val="nil"/>
              <w:right w:val="nil"/>
            </w:tcBorders>
            <w:shd w:val="clear" w:color="auto" w:fill="auto"/>
            <w:noWrap/>
            <w:vAlign w:val="bottom"/>
            <w:hideMark/>
          </w:tcPr>
          <w:p w14:paraId="3E21F720" w14:textId="77777777" w:rsidR="009D6F7D" w:rsidRPr="008157A5" w:rsidRDefault="009D6F7D" w:rsidP="00577D53">
            <w:pPr>
              <w:spacing w:after="0" w:line="240" w:lineRule="auto"/>
              <w:jc w:val="left"/>
            </w:pPr>
            <w:proofErr w:type="gramStart"/>
            <w:r w:rsidRPr="008157A5">
              <w:t>400V</w:t>
            </w:r>
            <w:proofErr w:type="gramEnd"/>
          </w:p>
        </w:tc>
      </w:tr>
    </w:tbl>
    <w:p w14:paraId="310EE94E" w14:textId="77777777" w:rsidR="00E62305" w:rsidRDefault="00E62305" w:rsidP="00E62305">
      <w:pPr>
        <w:spacing w:after="0" w:line="259" w:lineRule="auto"/>
        <w:ind w:left="0" w:right="0" w:firstLine="0"/>
        <w:jc w:val="left"/>
      </w:pPr>
    </w:p>
    <w:p w14:paraId="24191E65" w14:textId="77777777" w:rsidR="009E649C" w:rsidRDefault="009E649C" w:rsidP="00E62305">
      <w:pPr>
        <w:spacing w:after="0" w:line="259" w:lineRule="auto"/>
        <w:ind w:left="0" w:right="0" w:firstLine="0"/>
        <w:jc w:val="left"/>
      </w:pPr>
    </w:p>
    <w:p w14:paraId="72AFBFFC" w14:textId="77777777" w:rsidR="009E649C" w:rsidRDefault="009E649C" w:rsidP="00E62305">
      <w:pPr>
        <w:spacing w:after="0" w:line="259" w:lineRule="auto"/>
        <w:ind w:left="0" w:right="0" w:firstLine="0"/>
        <w:jc w:val="left"/>
      </w:pPr>
    </w:p>
    <w:p w14:paraId="5B6528B2" w14:textId="77777777" w:rsidR="00E62305" w:rsidRDefault="00E62305" w:rsidP="00E62305">
      <w:pPr>
        <w:spacing w:after="0" w:line="259" w:lineRule="auto"/>
        <w:ind w:left="0" w:right="0" w:firstLine="0"/>
        <w:jc w:val="left"/>
      </w:pPr>
    </w:p>
    <w:p w14:paraId="52D72222" w14:textId="77777777" w:rsidR="00AF3B0A" w:rsidRDefault="00AF3B0A" w:rsidP="00AF3B0A">
      <w:pPr>
        <w:pStyle w:val="Nadpis2"/>
        <w:spacing w:after="270"/>
        <w:ind w:left="703"/>
        <w:rPr>
          <w:u w:val="none"/>
        </w:rPr>
      </w:pPr>
      <w:r>
        <w:t>Podklady k projektové dokumentaci</w:t>
      </w:r>
      <w:r>
        <w:rPr>
          <w:u w:val="none"/>
        </w:rPr>
        <w:t xml:space="preserve"> </w:t>
      </w:r>
    </w:p>
    <w:p w14:paraId="22455AA7" w14:textId="77777777" w:rsidR="009E649C" w:rsidRPr="009E649C" w:rsidRDefault="009E649C" w:rsidP="009E649C"/>
    <w:p w14:paraId="59B38C83" w14:textId="77777777" w:rsidR="00AF3B0A" w:rsidRDefault="00AF3B0A" w:rsidP="00AF3B0A">
      <w:pPr>
        <w:numPr>
          <w:ilvl w:val="0"/>
          <w:numId w:val="4"/>
        </w:numPr>
        <w:spacing w:after="251" w:line="259" w:lineRule="auto"/>
        <w:ind w:right="4" w:hanging="350"/>
      </w:pPr>
      <w:r>
        <w:t xml:space="preserve">Projektová dokumentace technologie </w:t>
      </w:r>
    </w:p>
    <w:p w14:paraId="5822613E" w14:textId="77777777" w:rsidR="00AF3B0A" w:rsidRDefault="00AF3B0A" w:rsidP="00AF3B0A">
      <w:pPr>
        <w:numPr>
          <w:ilvl w:val="0"/>
          <w:numId w:val="4"/>
        </w:numPr>
        <w:spacing w:after="245" w:line="259" w:lineRule="auto"/>
        <w:ind w:right="4" w:hanging="350"/>
      </w:pPr>
      <w:r>
        <w:t xml:space="preserve">ČSN 33 2130 </w:t>
      </w:r>
      <w:proofErr w:type="spellStart"/>
      <w:r>
        <w:t>ed</w:t>
      </w:r>
      <w:proofErr w:type="spellEnd"/>
      <w:r>
        <w:t xml:space="preserve">. 2 – Elektrické instalace nízkého napětí – Vnitřní elektrické rozvody </w:t>
      </w:r>
    </w:p>
    <w:p w14:paraId="39F977B1" w14:textId="77777777" w:rsidR="00AF3B0A" w:rsidRDefault="00AF3B0A" w:rsidP="00AF3B0A">
      <w:pPr>
        <w:numPr>
          <w:ilvl w:val="0"/>
          <w:numId w:val="4"/>
        </w:numPr>
        <w:spacing w:after="245" w:line="259" w:lineRule="auto"/>
        <w:ind w:right="4" w:hanging="350"/>
      </w:pPr>
      <w:r>
        <w:t xml:space="preserve">ČSN 33 2180 - Připojování elektrických přístrojů a spotřebičů </w:t>
      </w:r>
    </w:p>
    <w:p w14:paraId="327197EB" w14:textId="77777777" w:rsidR="00AF3B0A" w:rsidRDefault="00AF3B0A" w:rsidP="00AF3B0A">
      <w:pPr>
        <w:numPr>
          <w:ilvl w:val="0"/>
          <w:numId w:val="4"/>
        </w:numPr>
        <w:spacing w:after="245" w:line="259" w:lineRule="auto"/>
        <w:ind w:right="4" w:hanging="350"/>
      </w:pPr>
      <w:r>
        <w:t xml:space="preserve">ČSN 33 2190 - Připojování elektrických strojů a pohonů elektromotory </w:t>
      </w:r>
    </w:p>
    <w:p w14:paraId="4ADDEB50" w14:textId="77777777" w:rsidR="00AF3B0A" w:rsidRDefault="00AF3B0A" w:rsidP="00AF3B0A">
      <w:pPr>
        <w:numPr>
          <w:ilvl w:val="0"/>
          <w:numId w:val="4"/>
        </w:numPr>
        <w:spacing w:after="245" w:line="259" w:lineRule="auto"/>
        <w:ind w:right="4" w:hanging="350"/>
      </w:pPr>
      <w:r>
        <w:t xml:space="preserve">ČSN 33 3060 - Ochrana elektrických zařízení proti přepětím </w:t>
      </w:r>
    </w:p>
    <w:p w14:paraId="3E9926D7" w14:textId="77777777" w:rsidR="00AF3B0A" w:rsidRDefault="00AF3B0A" w:rsidP="00AF3B0A">
      <w:pPr>
        <w:numPr>
          <w:ilvl w:val="0"/>
          <w:numId w:val="4"/>
        </w:numPr>
        <w:spacing w:after="245" w:line="259" w:lineRule="auto"/>
        <w:ind w:right="4" w:hanging="350"/>
      </w:pPr>
      <w:r>
        <w:t xml:space="preserve">ČSN 33 3210 - Rozvodná zařízení </w:t>
      </w:r>
    </w:p>
    <w:p w14:paraId="1473EA96" w14:textId="77777777" w:rsidR="00AF3B0A" w:rsidRDefault="00AF3B0A" w:rsidP="00AF3B0A">
      <w:pPr>
        <w:numPr>
          <w:ilvl w:val="0"/>
          <w:numId w:val="4"/>
        </w:numPr>
        <w:ind w:right="4" w:hanging="350"/>
      </w:pPr>
      <w:r>
        <w:t xml:space="preserve">ČSN 33 2000-1 </w:t>
      </w:r>
      <w:proofErr w:type="spellStart"/>
      <w:r>
        <w:t>ed</w:t>
      </w:r>
      <w:proofErr w:type="spellEnd"/>
      <w:r>
        <w:t xml:space="preserve">. 2 – Základní hlediska, stanovení základních charakteristik, definice </w:t>
      </w:r>
    </w:p>
    <w:p w14:paraId="3DFB4639" w14:textId="77777777" w:rsidR="00AF3B0A" w:rsidRDefault="00AF3B0A" w:rsidP="00AF3B0A">
      <w:pPr>
        <w:numPr>
          <w:ilvl w:val="0"/>
          <w:numId w:val="4"/>
        </w:numPr>
        <w:spacing w:after="121"/>
        <w:ind w:right="4" w:hanging="350"/>
      </w:pPr>
      <w:r>
        <w:t xml:space="preserve">ČSN 33 2000-5-51 ed.3 - Elektrická instalace budov: Výběr a stavba elektrických </w:t>
      </w:r>
      <w:proofErr w:type="gramStart"/>
      <w:r>
        <w:t xml:space="preserve">zařízení - </w:t>
      </w:r>
      <w:proofErr w:type="spellStart"/>
      <w:r>
        <w:t>Včeobecné</w:t>
      </w:r>
      <w:proofErr w:type="spellEnd"/>
      <w:proofErr w:type="gramEnd"/>
      <w:r>
        <w:t xml:space="preserve"> předpisy  </w:t>
      </w:r>
    </w:p>
    <w:p w14:paraId="6BC1C85A" w14:textId="77777777" w:rsidR="00AF3B0A" w:rsidRDefault="00AF3B0A" w:rsidP="00AF3B0A">
      <w:pPr>
        <w:numPr>
          <w:ilvl w:val="0"/>
          <w:numId w:val="4"/>
        </w:numPr>
        <w:spacing w:after="121"/>
        <w:ind w:right="4" w:hanging="350"/>
      </w:pPr>
      <w:r>
        <w:t xml:space="preserve">ČSN 33 2000-4-41 ed.2 - Elektrická zařízení 4-41 Ochrana před úrazem elektrickým proudem </w:t>
      </w:r>
    </w:p>
    <w:p w14:paraId="04302820" w14:textId="77777777" w:rsidR="00AF3B0A" w:rsidRDefault="00AF3B0A" w:rsidP="00AF3B0A">
      <w:pPr>
        <w:numPr>
          <w:ilvl w:val="0"/>
          <w:numId w:val="4"/>
        </w:numPr>
        <w:spacing w:after="245" w:line="259" w:lineRule="auto"/>
        <w:ind w:right="4" w:hanging="350"/>
      </w:pPr>
      <w:r>
        <w:lastRenderedPageBreak/>
        <w:t xml:space="preserve">ČSN 33 2000-4-43 - Elektrická zařízení 4-43 Bezpečnost-Ochrana proti nadproudům </w:t>
      </w:r>
    </w:p>
    <w:p w14:paraId="467FF7D1" w14:textId="77777777" w:rsidR="00AF3B0A" w:rsidRDefault="00AF3B0A" w:rsidP="00AF3B0A">
      <w:pPr>
        <w:numPr>
          <w:ilvl w:val="0"/>
          <w:numId w:val="4"/>
        </w:numPr>
        <w:spacing w:after="245" w:line="259" w:lineRule="auto"/>
        <w:ind w:right="4" w:hanging="350"/>
      </w:pPr>
      <w:r>
        <w:t xml:space="preserve">ČSN 33 2000-4-46 ed.2 - Elektrická zařízení 4-46 </w:t>
      </w:r>
      <w:proofErr w:type="gramStart"/>
      <w:r>
        <w:t>Bezpečnost - Odpojování</w:t>
      </w:r>
      <w:proofErr w:type="gramEnd"/>
      <w:r>
        <w:t xml:space="preserve"> a spínání </w:t>
      </w:r>
    </w:p>
    <w:p w14:paraId="3652DC80" w14:textId="77777777" w:rsidR="00AF3B0A" w:rsidRDefault="00AF3B0A" w:rsidP="00AF3B0A">
      <w:pPr>
        <w:numPr>
          <w:ilvl w:val="0"/>
          <w:numId w:val="4"/>
        </w:numPr>
        <w:spacing w:after="121"/>
        <w:ind w:right="4" w:hanging="350"/>
      </w:pPr>
      <w:r>
        <w:t xml:space="preserve">ČSN 33 2000-4-473 - Elektrická zařízení 4-47-473 Opatření k ochraně proti nadproudům </w:t>
      </w:r>
    </w:p>
    <w:p w14:paraId="23E1F098" w14:textId="77777777" w:rsidR="00AF3B0A" w:rsidRDefault="00AF3B0A" w:rsidP="00AF3B0A">
      <w:pPr>
        <w:numPr>
          <w:ilvl w:val="0"/>
          <w:numId w:val="4"/>
        </w:numPr>
        <w:spacing w:after="121"/>
        <w:ind w:right="4" w:hanging="350"/>
      </w:pPr>
      <w:r>
        <w:t xml:space="preserve">ČSN 33 2000-4-481 - Elektrická zařízení 4-48-481 </w:t>
      </w:r>
      <w:proofErr w:type="gramStart"/>
      <w:r>
        <w:t>Bezpečnost - Výběr</w:t>
      </w:r>
      <w:proofErr w:type="gramEnd"/>
      <w:r>
        <w:t xml:space="preserve"> opatření na ochranu před úrazem el. proudem podle vnějších vlivů </w:t>
      </w:r>
    </w:p>
    <w:p w14:paraId="2DD7C5BF" w14:textId="77777777" w:rsidR="00AF3B0A" w:rsidRDefault="00AF3B0A" w:rsidP="00AF3B0A">
      <w:pPr>
        <w:numPr>
          <w:ilvl w:val="0"/>
          <w:numId w:val="4"/>
        </w:numPr>
        <w:spacing w:after="245" w:line="259" w:lineRule="auto"/>
        <w:ind w:right="4" w:hanging="350"/>
      </w:pPr>
      <w:r>
        <w:t xml:space="preserve">ČSN 33 2000-5-52 - Elektrická zařízení 5-52 Výběr soustav a stavba vedení </w:t>
      </w:r>
    </w:p>
    <w:p w14:paraId="49C9F1A6" w14:textId="77777777" w:rsidR="00AF3B0A" w:rsidRDefault="00AF3B0A" w:rsidP="00AF3B0A">
      <w:pPr>
        <w:numPr>
          <w:ilvl w:val="0"/>
          <w:numId w:val="4"/>
        </w:numPr>
        <w:spacing w:after="245" w:line="259" w:lineRule="auto"/>
        <w:ind w:right="4" w:hanging="350"/>
      </w:pPr>
      <w:r>
        <w:t xml:space="preserve">ČSN 33 2000-5-54 ed.2 - Elektrická zařízení 5-54 Uzemnění a ochranné vodiče </w:t>
      </w:r>
    </w:p>
    <w:p w14:paraId="63484F29" w14:textId="77777777" w:rsidR="00AF3B0A" w:rsidRDefault="00AF3B0A" w:rsidP="00AF3B0A">
      <w:pPr>
        <w:numPr>
          <w:ilvl w:val="0"/>
          <w:numId w:val="4"/>
        </w:numPr>
        <w:spacing w:after="245" w:line="259" w:lineRule="auto"/>
        <w:ind w:right="4" w:hanging="350"/>
      </w:pPr>
      <w:r>
        <w:t xml:space="preserve">ČSN 33 2000-5-551 - Elektrická zařízení 5-55-551 Nízkonapěťová zdrojová zařízení </w:t>
      </w:r>
    </w:p>
    <w:p w14:paraId="6811BA46" w14:textId="77777777" w:rsidR="00AF3B0A" w:rsidRDefault="00AF3B0A" w:rsidP="00AF3B0A">
      <w:pPr>
        <w:numPr>
          <w:ilvl w:val="0"/>
          <w:numId w:val="4"/>
        </w:numPr>
        <w:spacing w:after="245" w:line="259" w:lineRule="auto"/>
        <w:ind w:right="4" w:hanging="350"/>
      </w:pPr>
      <w:r>
        <w:t xml:space="preserve">ČSN EN/IEC 62305 - Předpisy pro ochranu před bleskem </w:t>
      </w:r>
    </w:p>
    <w:p w14:paraId="0B23FC3B" w14:textId="77777777" w:rsidR="00AF3B0A" w:rsidRDefault="00AF3B0A" w:rsidP="00AF3B0A">
      <w:pPr>
        <w:numPr>
          <w:ilvl w:val="0"/>
          <w:numId w:val="4"/>
        </w:numPr>
        <w:spacing w:after="121"/>
        <w:ind w:right="4" w:hanging="350"/>
      </w:pPr>
      <w:r>
        <w:t xml:space="preserve">ČSN EN 60728-11:2005 - Kabelové sítě pro televizní a rozhlasové signály a interaktivní </w:t>
      </w:r>
      <w:proofErr w:type="gramStart"/>
      <w:r>
        <w:t>služby - část</w:t>
      </w:r>
      <w:proofErr w:type="gramEnd"/>
      <w:r>
        <w:t xml:space="preserve"> 11: Bezpečnost  </w:t>
      </w:r>
    </w:p>
    <w:p w14:paraId="7E900D04" w14:textId="77777777" w:rsidR="00AF3B0A" w:rsidRDefault="00AF3B0A" w:rsidP="00AF3B0A">
      <w:pPr>
        <w:numPr>
          <w:ilvl w:val="0"/>
          <w:numId w:val="4"/>
        </w:numPr>
        <w:spacing w:after="245" w:line="259" w:lineRule="auto"/>
        <w:ind w:right="4" w:hanging="350"/>
      </w:pPr>
      <w:r>
        <w:t xml:space="preserve">ČSN EN 50110-1,2 - Obsluha a práce na elektrických zařízeních </w:t>
      </w:r>
    </w:p>
    <w:p w14:paraId="77504B62" w14:textId="77777777" w:rsidR="00AF3B0A" w:rsidRDefault="00AF3B0A" w:rsidP="00AF3B0A">
      <w:pPr>
        <w:numPr>
          <w:ilvl w:val="0"/>
          <w:numId w:val="4"/>
        </w:numPr>
        <w:spacing w:after="245" w:line="259" w:lineRule="auto"/>
        <w:ind w:right="4" w:hanging="350"/>
      </w:pPr>
      <w:r>
        <w:t xml:space="preserve">ČSN 38 </w:t>
      </w:r>
      <w:proofErr w:type="gramStart"/>
      <w:r>
        <w:t>1754  -</w:t>
      </w:r>
      <w:proofErr w:type="gramEnd"/>
      <w:r>
        <w:t xml:space="preserve"> Dimenzování elektrického zařízení podle účinku zkratových proudů </w:t>
      </w:r>
    </w:p>
    <w:p w14:paraId="5E68F565" w14:textId="77777777" w:rsidR="00AF3B0A" w:rsidRDefault="00AF3B0A" w:rsidP="00AF3B0A">
      <w:pPr>
        <w:numPr>
          <w:ilvl w:val="0"/>
          <w:numId w:val="4"/>
        </w:numPr>
        <w:spacing w:after="245" w:line="259" w:lineRule="auto"/>
        <w:ind w:right="4" w:hanging="350"/>
      </w:pPr>
      <w:r>
        <w:t xml:space="preserve">ČSN EN 60 529 33 0330 - Stupně ochrany krytem </w:t>
      </w:r>
    </w:p>
    <w:p w14:paraId="7B9B1B33" w14:textId="77777777" w:rsidR="00AF3B0A" w:rsidRDefault="00AF3B0A" w:rsidP="00AF3B0A">
      <w:pPr>
        <w:numPr>
          <w:ilvl w:val="0"/>
          <w:numId w:val="4"/>
        </w:numPr>
        <w:spacing w:after="245" w:line="259" w:lineRule="auto"/>
        <w:ind w:right="4" w:hanging="350"/>
      </w:pPr>
      <w:r>
        <w:t xml:space="preserve">ČSN 736005 - Prostorové uspořádání sítí technického vybavení </w:t>
      </w:r>
    </w:p>
    <w:p w14:paraId="086F68DE" w14:textId="77777777" w:rsidR="00AF3B0A" w:rsidRDefault="00AF3B0A" w:rsidP="00AF3B0A">
      <w:pPr>
        <w:numPr>
          <w:ilvl w:val="0"/>
          <w:numId w:val="4"/>
        </w:numPr>
        <w:spacing w:after="245" w:line="259" w:lineRule="auto"/>
        <w:ind w:right="4" w:hanging="350"/>
      </w:pPr>
      <w:r>
        <w:t xml:space="preserve">ČSN 736006 - Výstražné fólie k identifikaci podzemních vedení technického vybavení </w:t>
      </w:r>
    </w:p>
    <w:p w14:paraId="3516D182" w14:textId="77777777" w:rsidR="00AF3B0A" w:rsidRDefault="00AF3B0A" w:rsidP="00AF3B0A">
      <w:pPr>
        <w:numPr>
          <w:ilvl w:val="0"/>
          <w:numId w:val="4"/>
        </w:numPr>
        <w:spacing w:after="246" w:line="259" w:lineRule="auto"/>
        <w:ind w:right="4" w:hanging="350"/>
      </w:pPr>
      <w:r>
        <w:t xml:space="preserve">ČSN 33 1500 – Revize elektrických zařízení </w:t>
      </w:r>
    </w:p>
    <w:p w14:paraId="47703F4B" w14:textId="77777777" w:rsidR="00AF3B0A" w:rsidRDefault="00AF3B0A" w:rsidP="00AF3B0A">
      <w:pPr>
        <w:numPr>
          <w:ilvl w:val="0"/>
          <w:numId w:val="4"/>
        </w:numPr>
        <w:spacing w:after="245" w:line="259" w:lineRule="auto"/>
        <w:ind w:right="4" w:hanging="350"/>
      </w:pPr>
      <w:r>
        <w:t xml:space="preserve">ČSN 33 2000-6 – Revize </w:t>
      </w:r>
    </w:p>
    <w:p w14:paraId="3838FCA2" w14:textId="77777777" w:rsidR="00B60C7A" w:rsidRPr="00B60C7A" w:rsidRDefault="00642042" w:rsidP="00742E37">
      <w:pPr>
        <w:pStyle w:val="Nadpis4"/>
        <w:tabs>
          <w:tab w:val="center" w:pos="806"/>
          <w:tab w:val="center" w:pos="2534"/>
        </w:tabs>
        <w:ind w:left="718" w:firstLine="0"/>
      </w:pPr>
      <w:r>
        <w:rPr>
          <w:rFonts w:ascii="Calibri" w:eastAsia="Calibri" w:hAnsi="Calibri" w:cs="Calibri"/>
          <w:b/>
          <w:sz w:val="22"/>
        </w:rPr>
        <w:tab/>
      </w:r>
    </w:p>
    <w:p w14:paraId="7D40AB43" w14:textId="77777777" w:rsidR="00642042" w:rsidRDefault="00642042" w:rsidP="00642042">
      <w:pPr>
        <w:pStyle w:val="Nadpis4"/>
        <w:tabs>
          <w:tab w:val="center" w:pos="806"/>
          <w:tab w:val="center" w:pos="2534"/>
        </w:tabs>
        <w:ind w:left="718" w:firstLine="0"/>
        <w:rPr>
          <w:rFonts w:ascii="Times New Roman" w:hAnsi="Times New Roman" w:cs="Times New Roman"/>
          <w:b/>
          <w:i w:val="0"/>
          <w:color w:val="auto"/>
          <w:u w:val="single"/>
        </w:rPr>
      </w:pPr>
      <w:r w:rsidRPr="00E228AB">
        <w:rPr>
          <w:rFonts w:ascii="Times New Roman" w:hAnsi="Times New Roman" w:cs="Times New Roman"/>
          <w:b/>
          <w:i w:val="0"/>
          <w:color w:val="auto"/>
          <w:u w:val="single"/>
        </w:rPr>
        <w:t xml:space="preserve">Hlavní rozváděč RM1 </w:t>
      </w:r>
    </w:p>
    <w:p w14:paraId="34F7366E" w14:textId="77777777" w:rsidR="009E649C" w:rsidRPr="009E649C" w:rsidRDefault="009E649C" w:rsidP="009E649C"/>
    <w:p w14:paraId="0AEFF501" w14:textId="77777777" w:rsidR="00642042" w:rsidRDefault="00642042" w:rsidP="00642042">
      <w:pPr>
        <w:ind w:left="718" w:right="4"/>
      </w:pPr>
      <w:r>
        <w:t xml:space="preserve"> Tento rozváděč bude instalován v </w:t>
      </w:r>
      <w:r w:rsidR="00C07B5D">
        <w:t>horním</w:t>
      </w:r>
      <w:r>
        <w:t xml:space="preserve"> </w:t>
      </w:r>
      <w:r w:rsidR="00C07B5D">
        <w:t>patře</w:t>
      </w:r>
      <w:r>
        <w:t xml:space="preserve">. Bude se jednat o oceloplechovou skříň širokou 1000 mm, vysokou 2000 mm a hlubokou </w:t>
      </w:r>
      <w:r w:rsidR="00C07B5D">
        <w:t>5</w:t>
      </w:r>
      <w:r>
        <w:t xml:space="preserve">00 mm. Skříň bude umístěna na podstavci vysokém 200 mm. Rozváděč bude opatřen krytím IP54/20. </w:t>
      </w:r>
    </w:p>
    <w:p w14:paraId="3296CF14" w14:textId="77777777" w:rsidR="00642042" w:rsidRDefault="00642042" w:rsidP="00642042">
      <w:pPr>
        <w:ind w:left="718" w:right="4"/>
      </w:pPr>
      <w:r>
        <w:t xml:space="preserve"> V rozváděči bude instalován hlavní jistič doplněn napěťovou cívkou. Na tuto cívku budou připojena tlačítka TOTAL STOP, která budou rozmístěna po areálu Č</w:t>
      </w:r>
      <w:r w:rsidR="00C07B5D">
        <w:t>S</w:t>
      </w:r>
      <w:r>
        <w:t>. Jejich stisknutí vypne veškeré elektrické zařízení celé č</w:t>
      </w:r>
      <w:r w:rsidR="00C07B5D">
        <w:t>erpací stanice</w:t>
      </w:r>
      <w:r>
        <w:t xml:space="preserve">. </w:t>
      </w:r>
    </w:p>
    <w:p w14:paraId="5E92F014" w14:textId="77777777" w:rsidR="00C07B5D" w:rsidRDefault="00642042" w:rsidP="00642042">
      <w:pPr>
        <w:ind w:left="718" w:right="4"/>
      </w:pPr>
      <w:r>
        <w:lastRenderedPageBreak/>
        <w:t xml:space="preserve"> Přívod tohoto rozváděče bude nový. Jedná se o kabel </w:t>
      </w:r>
      <w:r w:rsidR="00C07B5D">
        <w:t xml:space="preserve">CYKY-J </w:t>
      </w:r>
      <w:r w:rsidR="00742E37">
        <w:t>5</w:t>
      </w:r>
      <w:r w:rsidR="00C07B5D">
        <w:t>x16</w:t>
      </w:r>
      <w:r>
        <w:t>, který bude přiveden z</w:t>
      </w:r>
      <w:r w:rsidR="00C07B5D">
        <w:t> nové pojistkové skříně</w:t>
      </w:r>
      <w:r>
        <w:t xml:space="preserve"> v areálu </w:t>
      </w:r>
      <w:r w:rsidR="00C07B5D">
        <w:t>ČS</w:t>
      </w:r>
      <w:r>
        <w:t>.</w:t>
      </w:r>
    </w:p>
    <w:p w14:paraId="461129D9" w14:textId="77777777" w:rsidR="00C07B5D" w:rsidRDefault="00C07B5D" w:rsidP="00C07B5D">
      <w:pPr>
        <w:ind w:left="718" w:right="4"/>
      </w:pPr>
      <w:r>
        <w:t xml:space="preserve">V rozváděči se bude nacházet programovatelný automat s dostatečným počtem vstupů a výstupů pro připojení technologického zařízení. Prostřednictvím </w:t>
      </w:r>
      <w:proofErr w:type="spellStart"/>
      <w:r>
        <w:t>ETHERNETu</w:t>
      </w:r>
      <w:proofErr w:type="spellEnd"/>
      <w:r>
        <w:t xml:space="preserve"> bude k PLC připojen barevný dotykový displej, umístěný ve dveřích rozváděče. Displej bude mít rozměr minimálně 10“. Vizualizace na displeji bude umožňovat ovládání technologie. </w:t>
      </w:r>
    </w:p>
    <w:p w14:paraId="1B7F49F8" w14:textId="77777777" w:rsidR="00C07B5D" w:rsidRDefault="00C07B5D" w:rsidP="00C07B5D">
      <w:pPr>
        <w:ind w:left="718" w:right="4"/>
      </w:pPr>
      <w:r>
        <w:t xml:space="preserve">Čerpadla </w:t>
      </w:r>
      <w:r w:rsidR="00706034">
        <w:t>stanice surové</w:t>
      </w:r>
      <w:r w:rsidR="00D85BEE">
        <w:t xml:space="preserve"> vody</w:t>
      </w:r>
      <w:r>
        <w:t xml:space="preserve"> budou ovládána prostřednictvím frekvenčních měničů. Frekvenční měniče budou umístěny </w:t>
      </w:r>
      <w:r w:rsidR="00FD4472">
        <w:t>uvnitř</w:t>
      </w:r>
      <w:r>
        <w:t xml:space="preserve"> rozváděčů </w:t>
      </w:r>
      <w:r w:rsidR="00FD4472">
        <w:t xml:space="preserve">a pomocí ventilátorů </w:t>
      </w:r>
      <w:proofErr w:type="gramStart"/>
      <w:r w:rsidR="00FD4472">
        <w:t xml:space="preserve">umožněné </w:t>
      </w:r>
      <w:r>
        <w:t xml:space="preserve"> chlazení</w:t>
      </w:r>
      <w:proofErr w:type="gramEnd"/>
      <w:r w:rsidR="00D85BEE">
        <w:t xml:space="preserve"> a temperování</w:t>
      </w:r>
      <w:r>
        <w:t xml:space="preserve">. Ovládání frekvenčních měničů bude provedeno z řídicího systému protokolem ETHERNET. </w:t>
      </w:r>
    </w:p>
    <w:p w14:paraId="7D45644A" w14:textId="77777777" w:rsidR="00FD4472" w:rsidRDefault="00FD4472" w:rsidP="00C07B5D">
      <w:pPr>
        <w:ind w:left="718" w:right="4"/>
      </w:pPr>
    </w:p>
    <w:p w14:paraId="6A2569BC" w14:textId="77777777" w:rsidR="00FD4472" w:rsidRDefault="00FD4472" w:rsidP="00FD4472">
      <w:pPr>
        <w:ind w:left="561" w:right="4"/>
        <w:rPr>
          <w:b/>
          <w:color w:val="auto"/>
          <w:u w:val="single"/>
        </w:rPr>
      </w:pPr>
      <w:r w:rsidRPr="00E228AB">
        <w:rPr>
          <w:b/>
          <w:color w:val="auto"/>
          <w:u w:val="single"/>
        </w:rPr>
        <w:t>Kabelové trasy</w:t>
      </w:r>
    </w:p>
    <w:p w14:paraId="38563F11" w14:textId="77777777" w:rsidR="009E649C" w:rsidRPr="00E228AB" w:rsidRDefault="009E649C" w:rsidP="00FD4472">
      <w:pPr>
        <w:ind w:left="561" w:right="4"/>
        <w:rPr>
          <w:b/>
          <w:color w:val="auto"/>
          <w:u w:val="single"/>
        </w:rPr>
      </w:pPr>
    </w:p>
    <w:p w14:paraId="5FBE4CFC" w14:textId="77777777" w:rsidR="00FD4472" w:rsidRDefault="00FD4472" w:rsidP="00FD4472">
      <w:pPr>
        <w:ind w:left="561" w:right="4"/>
      </w:pPr>
      <w:r>
        <w:t xml:space="preserve"> Pro uložení kabelů uvnitř objektů budou použity drátěné kabelové žlaby. Žlaby budou hluboké 50 mm a široké 50, 100, 200, 300 a 400 mm. Žlaby budou přichyceny na stěny prostřednictvím výložníků nebo pod stropem prostřednictvím závěsů. Žlaby budou vzájemně propojeny pomocí spojek. Odbočky a ohyby budou prováděny dle návodu výrobce dodaného systému. Povrchová úprava nosného systému bude žárový zinek. Kabely budou uvnitř žlabů vyrovnány a vyvázány stahovacími pásky. </w:t>
      </w:r>
    </w:p>
    <w:p w14:paraId="229C4946" w14:textId="77777777" w:rsidR="00FD4472" w:rsidRDefault="00FD4472" w:rsidP="00FD4472">
      <w:pPr>
        <w:ind w:left="561" w:right="4"/>
      </w:pPr>
      <w:r>
        <w:t xml:space="preserve"> Kabely, odbočující z drátěných kabelových žlabů ke spotřebičům a senzorům, budou uloženy v ochranných plastových chráničkách nebo plastových trubkách. </w:t>
      </w:r>
    </w:p>
    <w:p w14:paraId="60B3C138" w14:textId="168BA322" w:rsidR="00FD4472" w:rsidRDefault="00FD4472" w:rsidP="00FD4472">
      <w:pPr>
        <w:spacing w:after="0" w:line="259" w:lineRule="auto"/>
        <w:ind w:left="0" w:right="0" w:firstLine="0"/>
        <w:jc w:val="left"/>
      </w:pPr>
    </w:p>
    <w:p w14:paraId="05FDFE09" w14:textId="77777777" w:rsidR="004900FC" w:rsidRDefault="004900FC" w:rsidP="00FD4472">
      <w:pPr>
        <w:spacing w:after="0" w:line="259" w:lineRule="auto"/>
        <w:ind w:left="0" w:right="0" w:firstLine="0"/>
        <w:jc w:val="left"/>
      </w:pPr>
    </w:p>
    <w:p w14:paraId="6B08636C" w14:textId="77777777" w:rsidR="00FD4472" w:rsidRDefault="00FD4472" w:rsidP="00FD4472">
      <w:pPr>
        <w:ind w:left="561" w:right="4"/>
        <w:rPr>
          <w:b/>
          <w:color w:val="auto"/>
          <w:u w:val="single"/>
        </w:rPr>
      </w:pPr>
      <w:r w:rsidRPr="00E228AB">
        <w:rPr>
          <w:b/>
          <w:color w:val="auto"/>
          <w:u w:val="single"/>
        </w:rPr>
        <w:t>Kabely</w:t>
      </w:r>
    </w:p>
    <w:p w14:paraId="3BDB1D85" w14:textId="77777777" w:rsidR="009E649C" w:rsidRPr="00E228AB" w:rsidRDefault="009E649C" w:rsidP="00FD4472">
      <w:pPr>
        <w:ind w:left="561" w:right="4"/>
        <w:rPr>
          <w:b/>
          <w:color w:val="auto"/>
          <w:u w:val="single"/>
        </w:rPr>
      </w:pPr>
    </w:p>
    <w:p w14:paraId="600857BF" w14:textId="77777777" w:rsidR="00FD4472" w:rsidRDefault="00FD4472" w:rsidP="00FD4472">
      <w:pPr>
        <w:ind w:left="561" w:right="4"/>
      </w:pPr>
      <w:r>
        <w:t xml:space="preserve"> Silové rozvody budou provedeny kabely typu CYKY a YSLY-JZ. Spotřebiče ovládané prostřednictvím frekvenčních měničů budou připojeny stíněnými kabely typu 2YSLCY. Místní ovládací skříně budou připojeny kabely typu JYTY a TCEPKPFLE. </w:t>
      </w:r>
    </w:p>
    <w:p w14:paraId="3B1B31D3" w14:textId="77777777" w:rsidR="00FD4472" w:rsidRDefault="00FD4472" w:rsidP="00FD4472">
      <w:pPr>
        <w:spacing w:after="125" w:line="259" w:lineRule="auto"/>
        <w:ind w:left="561" w:right="4"/>
      </w:pPr>
      <w:r>
        <w:t xml:space="preserve">K připojení snímačů a řídicího systému budou použity kabely typu J-Y(St)Y. </w:t>
      </w:r>
    </w:p>
    <w:p w14:paraId="1D5333A9" w14:textId="77777777" w:rsidR="00FD4472" w:rsidRDefault="00FD4472" w:rsidP="00FD4472">
      <w:pPr>
        <w:tabs>
          <w:tab w:val="center" w:pos="3846"/>
        </w:tabs>
        <w:spacing w:after="191" w:line="259" w:lineRule="auto"/>
        <w:ind w:left="0" w:right="0" w:firstLine="0"/>
        <w:jc w:val="left"/>
      </w:pPr>
      <w:r>
        <w:t xml:space="preserve"> </w:t>
      </w:r>
      <w:r>
        <w:tab/>
        <w:t xml:space="preserve">Pro výpočet dimenzování kabelů byly sledovány následující kritéria: </w:t>
      </w:r>
    </w:p>
    <w:p w14:paraId="1BF1A33A" w14:textId="77777777" w:rsidR="00FD4472" w:rsidRDefault="00FD4472" w:rsidP="00FD4472">
      <w:pPr>
        <w:numPr>
          <w:ilvl w:val="0"/>
          <w:numId w:val="2"/>
        </w:numPr>
        <w:spacing w:after="251" w:line="259" w:lineRule="auto"/>
        <w:ind w:right="4" w:hanging="360"/>
      </w:pPr>
      <w:r>
        <w:t xml:space="preserve">Dimenzování kabelů z hlediska nejvyšší dovolené provozní teploty. </w:t>
      </w:r>
    </w:p>
    <w:p w14:paraId="200FB0D4" w14:textId="77777777" w:rsidR="00FD4472" w:rsidRDefault="00FD4472" w:rsidP="00FD4472">
      <w:pPr>
        <w:numPr>
          <w:ilvl w:val="0"/>
          <w:numId w:val="2"/>
        </w:numPr>
        <w:spacing w:after="131" w:line="259" w:lineRule="auto"/>
        <w:ind w:right="4" w:hanging="360"/>
      </w:pPr>
      <w:r>
        <w:t xml:space="preserve">Dimenzování kabelů podle dovoleného úbytku napětí. </w:t>
      </w:r>
    </w:p>
    <w:p w14:paraId="14FF76CE" w14:textId="77777777" w:rsidR="00FD4472" w:rsidRDefault="00FD4472" w:rsidP="00FD4472">
      <w:pPr>
        <w:numPr>
          <w:ilvl w:val="0"/>
          <w:numId w:val="2"/>
        </w:numPr>
        <w:spacing w:after="131" w:line="259" w:lineRule="auto"/>
        <w:ind w:right="4" w:hanging="360"/>
      </w:pPr>
      <w:r>
        <w:lastRenderedPageBreak/>
        <w:t xml:space="preserve">Dimenzování kabelů podle tepelných účinků zkratových proudů. </w:t>
      </w:r>
    </w:p>
    <w:p w14:paraId="277D82BF" w14:textId="77777777" w:rsidR="00FD4472" w:rsidRDefault="00FD4472" w:rsidP="00FD4472">
      <w:pPr>
        <w:numPr>
          <w:ilvl w:val="0"/>
          <w:numId w:val="2"/>
        </w:numPr>
        <w:spacing w:line="259" w:lineRule="auto"/>
        <w:ind w:right="4" w:hanging="360"/>
      </w:pPr>
      <w:r>
        <w:t xml:space="preserve">Zajištění ochrany proti úrazu elektrickým proudem. </w:t>
      </w:r>
    </w:p>
    <w:p w14:paraId="150D9EEC" w14:textId="77777777" w:rsidR="00FD4472" w:rsidRDefault="00FD4472" w:rsidP="00FD4472">
      <w:pPr>
        <w:numPr>
          <w:ilvl w:val="0"/>
          <w:numId w:val="2"/>
        </w:numPr>
        <w:spacing w:after="311" w:line="259" w:lineRule="auto"/>
        <w:ind w:right="4" w:hanging="360"/>
      </w:pPr>
      <w:r>
        <w:t xml:space="preserve">Volba kabelu z hlediska zabezpečení správné funkce ochran. </w:t>
      </w:r>
    </w:p>
    <w:p w14:paraId="46968CCA" w14:textId="77777777" w:rsidR="00FD4472" w:rsidRDefault="00FD4472" w:rsidP="00FD4472">
      <w:pPr>
        <w:ind w:left="551" w:right="4" w:firstLine="348"/>
      </w:pPr>
      <w:r>
        <w:t xml:space="preserve">Kontrolní výpočty pro novou kabeláž byly provedeny dle platných norem. Při kontrolních výpočtech kabeláže byla použita průměrná provozní teplota okolí. </w:t>
      </w:r>
    </w:p>
    <w:p w14:paraId="18A3FF0C" w14:textId="77777777" w:rsidR="00FD4472" w:rsidRDefault="00FD4472" w:rsidP="00FD4472">
      <w:pPr>
        <w:ind w:left="551" w:right="4" w:firstLine="348"/>
      </w:pPr>
      <w:r>
        <w:t xml:space="preserve">Všechny kabely budou na obou koncích označeny štítky, na kterých bude uveden název a typ kabelu a směr odkud kam kabel vede. </w:t>
      </w:r>
    </w:p>
    <w:p w14:paraId="667C24C8" w14:textId="77777777" w:rsidR="00FD4472" w:rsidRDefault="00FD4472" w:rsidP="00FD4472">
      <w:pPr>
        <w:ind w:left="551" w:right="4" w:firstLine="348"/>
      </w:pPr>
    </w:p>
    <w:p w14:paraId="439BFA0D" w14:textId="77777777" w:rsidR="00FD4472" w:rsidRDefault="00FD4472" w:rsidP="00E228AB">
      <w:pPr>
        <w:ind w:left="561" w:right="4"/>
        <w:rPr>
          <w:b/>
          <w:color w:val="auto"/>
          <w:u w:val="single"/>
        </w:rPr>
      </w:pPr>
      <w:r w:rsidRPr="00E228AB">
        <w:rPr>
          <w:b/>
          <w:color w:val="auto"/>
          <w:u w:val="single"/>
        </w:rPr>
        <w:t>Uzemnění a pospojení</w:t>
      </w:r>
    </w:p>
    <w:p w14:paraId="51D4A60E" w14:textId="77777777" w:rsidR="009E649C" w:rsidRPr="00E228AB" w:rsidRDefault="009E649C" w:rsidP="00E228AB">
      <w:pPr>
        <w:ind w:left="561" w:right="4"/>
        <w:rPr>
          <w:b/>
          <w:color w:val="auto"/>
          <w:u w:val="single"/>
        </w:rPr>
      </w:pPr>
    </w:p>
    <w:p w14:paraId="65F33F0D" w14:textId="77777777" w:rsidR="00841D11" w:rsidRDefault="00FD4472" w:rsidP="00841D11">
      <w:pPr>
        <w:numPr>
          <w:ilvl w:val="0"/>
          <w:numId w:val="4"/>
        </w:numPr>
        <w:spacing w:after="245" w:line="259" w:lineRule="auto"/>
        <w:ind w:right="4" w:hanging="350"/>
      </w:pPr>
      <w:r>
        <w:t xml:space="preserve"> </w:t>
      </w:r>
      <w:r w:rsidR="00841D11">
        <w:t>U</w:t>
      </w:r>
      <w:r>
        <w:t xml:space="preserve">zemnění a pospojování bude </w:t>
      </w:r>
      <w:r w:rsidR="00841D11">
        <w:t>dle nových platných norem</w:t>
      </w:r>
      <w:r w:rsidR="00841D11" w:rsidRPr="00841D11">
        <w:t xml:space="preserve"> </w:t>
      </w:r>
      <w:r w:rsidR="00841D11">
        <w:t xml:space="preserve">ČSN EN/IEC </w:t>
      </w:r>
      <w:proofErr w:type="gramStart"/>
      <w:r w:rsidR="00841D11">
        <w:t>62305 -1</w:t>
      </w:r>
      <w:proofErr w:type="gramEnd"/>
      <w:r w:rsidR="00841D11">
        <w:t xml:space="preserve">-4 Předpisy pro ochranu před bleskem </w:t>
      </w:r>
    </w:p>
    <w:p w14:paraId="3FC6B901" w14:textId="77777777" w:rsidR="00FD4472" w:rsidRDefault="00FD4472" w:rsidP="00FD4472">
      <w:pPr>
        <w:ind w:left="561" w:right="4"/>
      </w:pPr>
      <w:r>
        <w:t>Bude se jednat o</w:t>
      </w:r>
      <w:r w:rsidR="00742E37">
        <w:t xml:space="preserve"> vybudování nového hromosvodu </w:t>
      </w:r>
      <w:proofErr w:type="spellStart"/>
      <w:r w:rsidR="00742E37">
        <w:t>přípojeného</w:t>
      </w:r>
      <w:proofErr w:type="spellEnd"/>
      <w:r w:rsidR="00742E37">
        <w:t xml:space="preserve"> na</w:t>
      </w:r>
      <w:r>
        <w:t xml:space="preserve"> pásek </w:t>
      </w:r>
      <w:proofErr w:type="spellStart"/>
      <w:r>
        <w:t>FeZn</w:t>
      </w:r>
      <w:proofErr w:type="spellEnd"/>
      <w:r>
        <w:t xml:space="preserve"> 30x4 mm, který bude uložený v zemi po obvodu objekt</w:t>
      </w:r>
      <w:r w:rsidR="00841D11">
        <w:t>u</w:t>
      </w:r>
      <w:r>
        <w:t xml:space="preserve">. Toto uzemnění bude vzájemně spojeno a bude tak tvořit jednotné areálové uzemnění. </w:t>
      </w:r>
    </w:p>
    <w:p w14:paraId="45B428B0" w14:textId="77777777" w:rsidR="00FD4472" w:rsidRDefault="00FD4472" w:rsidP="00FD4472">
      <w:pPr>
        <w:ind w:left="561" w:right="4"/>
      </w:pPr>
      <w:r>
        <w:t xml:space="preserve"> Toto uzemnění bude vyvedeno na hlavní ochranné přípojnice (MET) objekt</w:t>
      </w:r>
      <w:r w:rsidR="00742E37">
        <w:t>u</w:t>
      </w:r>
      <w:r>
        <w:t xml:space="preserve">.  </w:t>
      </w:r>
    </w:p>
    <w:p w14:paraId="2B89D329" w14:textId="77777777" w:rsidR="00FD4472" w:rsidRDefault="00FD4472" w:rsidP="00FD4472">
      <w:pPr>
        <w:ind w:left="561" w:right="4"/>
      </w:pPr>
      <w:r>
        <w:t xml:space="preserve"> Navzájem bude pospojováno: přípojnice hlavního pospojování, přívody PEN, místo rozdělení sítě TN-C na TN-C-S, ochranné pospojování, uzemnění objektu, vodivý trubní rozvod, kovové konstrukční části, uzemnění přepěťových ochran, jeřábky, žebříky, zábradlí apod. </w:t>
      </w:r>
    </w:p>
    <w:p w14:paraId="6176A2F6" w14:textId="77777777" w:rsidR="00FD4472" w:rsidRDefault="00FD4472" w:rsidP="00FD4472">
      <w:pPr>
        <w:spacing w:after="566"/>
        <w:ind w:left="561" w:right="4"/>
      </w:pPr>
      <w:r>
        <w:t xml:space="preserve"> Pospojování bude provedeno v souladu s ČSN 33 2000-4-41 ed.2 a ČSN 33 20005-54 ed.3. </w:t>
      </w:r>
    </w:p>
    <w:p w14:paraId="1F5693C2" w14:textId="77777777" w:rsidR="00E228AB" w:rsidRDefault="00E228AB" w:rsidP="00E228AB">
      <w:pPr>
        <w:pStyle w:val="Nadpis2"/>
        <w:spacing w:after="247"/>
        <w:ind w:left="703"/>
        <w:rPr>
          <w:u w:val="none"/>
        </w:rPr>
      </w:pPr>
      <w:r>
        <w:t xml:space="preserve">Všeobecné požadavky na dodávku </w:t>
      </w:r>
      <w:proofErr w:type="spellStart"/>
      <w:proofErr w:type="gramStart"/>
      <w:r>
        <w:t>el.zařízení</w:t>
      </w:r>
      <w:proofErr w:type="spellEnd"/>
      <w:proofErr w:type="gramEnd"/>
      <w:r>
        <w:rPr>
          <w:u w:val="none"/>
        </w:rPr>
        <w:t xml:space="preserve"> </w:t>
      </w:r>
    </w:p>
    <w:p w14:paraId="576F2B87" w14:textId="77777777" w:rsidR="00E228AB" w:rsidRDefault="00E228AB" w:rsidP="00E228AB">
      <w:pPr>
        <w:pStyle w:val="Odstavecseseznamem"/>
        <w:ind w:left="708" w:right="4" w:firstLine="0"/>
        <w:rPr>
          <w:b/>
          <w:color w:val="auto"/>
          <w:u w:val="single"/>
        </w:rPr>
      </w:pPr>
      <w:r w:rsidRPr="00742E37">
        <w:rPr>
          <w:b/>
          <w:color w:val="auto"/>
          <w:u w:val="single"/>
        </w:rPr>
        <w:t>Dodávka zařízení</w:t>
      </w:r>
    </w:p>
    <w:p w14:paraId="5EE5C0C5" w14:textId="77777777" w:rsidR="009E649C" w:rsidRPr="00742E37" w:rsidRDefault="009E649C" w:rsidP="00E228AB">
      <w:pPr>
        <w:pStyle w:val="Odstavecseseznamem"/>
        <w:ind w:left="708" w:right="4" w:firstLine="0"/>
        <w:rPr>
          <w:b/>
          <w:color w:val="auto"/>
          <w:u w:val="single"/>
        </w:rPr>
      </w:pPr>
    </w:p>
    <w:p w14:paraId="2F212088" w14:textId="77777777" w:rsidR="00E228AB" w:rsidRDefault="00E228AB" w:rsidP="00E228AB">
      <w:pPr>
        <w:numPr>
          <w:ilvl w:val="0"/>
          <w:numId w:val="3"/>
        </w:numPr>
        <w:spacing w:after="125" w:line="259" w:lineRule="auto"/>
        <w:ind w:right="4" w:hanging="346"/>
      </w:pPr>
      <w:r>
        <w:t xml:space="preserve">Dodávané zařízení bude plně funkční. </w:t>
      </w:r>
    </w:p>
    <w:p w14:paraId="24E9C884" w14:textId="77777777" w:rsidR="00E228AB" w:rsidRDefault="00E228AB" w:rsidP="00E228AB">
      <w:pPr>
        <w:numPr>
          <w:ilvl w:val="0"/>
          <w:numId w:val="3"/>
        </w:numPr>
        <w:ind w:right="4" w:hanging="346"/>
      </w:pPr>
      <w:r>
        <w:t xml:space="preserve">Přístroje a regulační prvky musí být vybírány s ohledem na jejich počet uspřádání a kvalitu takovým způsobem, aby splňovaly podmínky pro bezpečné a spolehlivé řízení technologie ČS. </w:t>
      </w:r>
    </w:p>
    <w:p w14:paraId="37BE31E4" w14:textId="77777777" w:rsidR="00E228AB" w:rsidRDefault="00E228AB" w:rsidP="00E228AB">
      <w:pPr>
        <w:numPr>
          <w:ilvl w:val="0"/>
          <w:numId w:val="3"/>
        </w:numPr>
        <w:ind w:right="4" w:hanging="346"/>
      </w:pPr>
      <w:r>
        <w:t xml:space="preserve">Přístroje musí být konstruovány z materiálů odolávajících korozivním účinkům médií, se kterými přijdou do styku. </w:t>
      </w:r>
    </w:p>
    <w:p w14:paraId="168CCBAD" w14:textId="77777777" w:rsidR="00E228AB" w:rsidRDefault="00E228AB" w:rsidP="00E228AB">
      <w:pPr>
        <w:numPr>
          <w:ilvl w:val="0"/>
          <w:numId w:val="3"/>
        </w:numPr>
        <w:ind w:right="4" w:hanging="346"/>
      </w:pPr>
      <w:r>
        <w:lastRenderedPageBreak/>
        <w:t xml:space="preserve">Všechna zařízení, která budou umístěna na volném prostranství, musí být chráněna proti vnějším vlivům, jako jsou například povětrnostní vlivy, atmosférická </w:t>
      </w:r>
      <w:proofErr w:type="gramStart"/>
      <w:r>
        <w:t>koroze,</w:t>
      </w:r>
      <w:proofErr w:type="gramEnd"/>
      <w:r>
        <w:t xml:space="preserve"> apod., musí být dodány v odpovídajícím stupni krytí. </w:t>
      </w:r>
    </w:p>
    <w:p w14:paraId="326E6924" w14:textId="77777777" w:rsidR="00E228AB" w:rsidRDefault="00E228AB" w:rsidP="00E228AB">
      <w:pPr>
        <w:numPr>
          <w:ilvl w:val="0"/>
          <w:numId w:val="3"/>
        </w:numPr>
        <w:ind w:right="4" w:hanging="346"/>
      </w:pPr>
      <w:r>
        <w:t xml:space="preserve">Všechny přístroje musí být umístěny tak, aby byly přístupné pro údržbu a případné opravy či kalibraci. </w:t>
      </w:r>
    </w:p>
    <w:p w14:paraId="50C453E2" w14:textId="77777777" w:rsidR="00E228AB" w:rsidRDefault="00E228AB" w:rsidP="00E228AB">
      <w:pPr>
        <w:numPr>
          <w:ilvl w:val="0"/>
          <w:numId w:val="3"/>
        </w:numPr>
        <w:spacing w:after="407"/>
        <w:ind w:right="4" w:hanging="346"/>
      </w:pPr>
      <w:r>
        <w:t xml:space="preserve">Všechny přístroje musí být označeny trvale připojenými štítky s popisem a povrchem odolávajícím okolnímu prostředí </w:t>
      </w:r>
    </w:p>
    <w:p w14:paraId="16D2DBB9" w14:textId="77777777" w:rsidR="00E228AB" w:rsidRPr="00742E37" w:rsidRDefault="00E228AB" w:rsidP="00E228AB">
      <w:pPr>
        <w:pStyle w:val="Odstavecseseznamem"/>
        <w:ind w:left="708" w:right="4" w:firstLine="0"/>
        <w:rPr>
          <w:b/>
          <w:color w:val="auto"/>
          <w:u w:val="single"/>
        </w:rPr>
      </w:pPr>
      <w:r w:rsidRPr="00742E37">
        <w:rPr>
          <w:b/>
          <w:color w:val="auto"/>
          <w:u w:val="single"/>
        </w:rPr>
        <w:t>Bezpečnost a ochrana zdraví při práci</w:t>
      </w:r>
    </w:p>
    <w:p w14:paraId="3243FAC9" w14:textId="77777777" w:rsidR="00E228AB" w:rsidRDefault="00E228AB" w:rsidP="00E228AB">
      <w:pPr>
        <w:spacing w:after="0" w:line="259" w:lineRule="auto"/>
        <w:ind w:left="0" w:right="0" w:firstLine="0"/>
        <w:jc w:val="left"/>
      </w:pPr>
      <w:r>
        <w:t xml:space="preserve"> </w:t>
      </w:r>
    </w:p>
    <w:p w14:paraId="74F8BBCC" w14:textId="77777777" w:rsidR="00E228AB" w:rsidRDefault="00E228AB" w:rsidP="00E228AB">
      <w:pPr>
        <w:ind w:left="708" w:right="4" w:firstLine="576"/>
      </w:pPr>
      <w:r>
        <w:t xml:space="preserve"> Realizaci tohoto projektu budou provádět pouze pracovníci s odpovídající kvalifikací dle vyhlášky 50/78 Sb. a pracovníci, kteří mají detailní znalosti o upravovaném zařízení.  </w:t>
      </w:r>
    </w:p>
    <w:p w14:paraId="05496598" w14:textId="77777777" w:rsidR="00E228AB" w:rsidRDefault="00E228AB" w:rsidP="00E228AB">
      <w:pPr>
        <w:spacing w:after="407"/>
        <w:ind w:left="708" w:right="4" w:firstLine="576"/>
      </w:pPr>
      <w:r>
        <w:t xml:space="preserve"> V průběhu realizace bude dodržován zákon 309/2006 Sb., zákon 262/2006 Sb., nařízení vlády 591/2006 Sb., všechna ustanovení ČSN EN 50110-1 </w:t>
      </w:r>
      <w:proofErr w:type="spellStart"/>
      <w:r>
        <w:t>ed</w:t>
      </w:r>
      <w:proofErr w:type="spellEnd"/>
      <w:r>
        <w:t xml:space="preserve">. 2, ČSN EN 50110-2 </w:t>
      </w:r>
      <w:proofErr w:type="spellStart"/>
      <w:r>
        <w:t>ed</w:t>
      </w:r>
      <w:proofErr w:type="spellEnd"/>
      <w:r>
        <w:t xml:space="preserve">. 2 pro práci na el. zařízení, všechny ostatní související místní provozní předpisy a budou respektována všeobecná pravidla BOZP. </w:t>
      </w:r>
    </w:p>
    <w:p w14:paraId="6BCB1BA8" w14:textId="77777777" w:rsidR="00E228AB" w:rsidRPr="00742E37" w:rsidRDefault="00E228AB" w:rsidP="00E228AB">
      <w:pPr>
        <w:ind w:left="561" w:right="4"/>
        <w:rPr>
          <w:b/>
          <w:color w:val="auto"/>
          <w:u w:val="single"/>
        </w:rPr>
      </w:pPr>
      <w:r w:rsidRPr="00742E37">
        <w:rPr>
          <w:b/>
          <w:color w:val="auto"/>
          <w:u w:val="single"/>
        </w:rPr>
        <w:t>Výkresová dokumentace</w:t>
      </w:r>
    </w:p>
    <w:p w14:paraId="69F0F902" w14:textId="77777777" w:rsidR="00E228AB" w:rsidRDefault="00E228AB" w:rsidP="00E228AB">
      <w:pPr>
        <w:spacing w:after="0" w:line="259" w:lineRule="auto"/>
        <w:ind w:left="0" w:right="0" w:firstLine="0"/>
        <w:jc w:val="left"/>
      </w:pPr>
      <w:r>
        <w:t xml:space="preserve"> </w:t>
      </w:r>
    </w:p>
    <w:p w14:paraId="5C8DC107" w14:textId="77777777" w:rsidR="00E228AB" w:rsidRDefault="00E228AB" w:rsidP="00E228AB">
      <w:pPr>
        <w:spacing w:after="120"/>
        <w:ind w:left="708" w:right="4" w:firstLine="576"/>
      </w:pPr>
      <w:r>
        <w:t xml:space="preserve">Ke každému elektrickému zařízení musí dodavatel elektro přiložit úplné prováděcí výkresy zařízení vč. stavební elektroinstalace. Předávací dokumentace musí odpovídat skutečnému provedení stavby. Tato dokumentace bude předána provozovateli pro potřeby údržby. Všechny pozdější změny musí být do této dokumentace zakresleny. </w:t>
      </w:r>
    </w:p>
    <w:p w14:paraId="45331AAF" w14:textId="77777777" w:rsidR="00E228AB" w:rsidRDefault="00E228AB" w:rsidP="00E228AB">
      <w:pPr>
        <w:spacing w:after="70" w:line="259" w:lineRule="auto"/>
        <w:ind w:left="0" w:right="0" w:firstLine="0"/>
        <w:jc w:val="left"/>
      </w:pPr>
      <w:r>
        <w:t xml:space="preserve"> </w:t>
      </w:r>
    </w:p>
    <w:p w14:paraId="5493900D" w14:textId="77777777" w:rsidR="00654FC8" w:rsidRDefault="00654FC8" w:rsidP="00E228AB">
      <w:pPr>
        <w:spacing w:after="70" w:line="259" w:lineRule="auto"/>
        <w:ind w:left="0" w:right="0" w:firstLine="0"/>
        <w:jc w:val="left"/>
      </w:pPr>
    </w:p>
    <w:p w14:paraId="3C0A32D1" w14:textId="77777777" w:rsidR="00654FC8" w:rsidRDefault="00654FC8" w:rsidP="00E228AB">
      <w:pPr>
        <w:spacing w:after="70" w:line="259" w:lineRule="auto"/>
        <w:ind w:left="0" w:right="0" w:firstLine="0"/>
        <w:jc w:val="left"/>
      </w:pPr>
    </w:p>
    <w:p w14:paraId="6E4C4B92" w14:textId="7C0758F6" w:rsidR="00654FC8" w:rsidRDefault="00654FC8" w:rsidP="00E228AB">
      <w:pPr>
        <w:spacing w:after="70" w:line="259" w:lineRule="auto"/>
        <w:ind w:left="0" w:right="0" w:firstLine="0"/>
        <w:jc w:val="left"/>
      </w:pPr>
    </w:p>
    <w:p w14:paraId="40ECD053" w14:textId="5800DCD6" w:rsidR="004900FC" w:rsidRDefault="004900FC" w:rsidP="00E228AB">
      <w:pPr>
        <w:spacing w:after="70" w:line="259" w:lineRule="auto"/>
        <w:ind w:left="0" w:right="0" w:firstLine="0"/>
        <w:jc w:val="left"/>
      </w:pPr>
    </w:p>
    <w:p w14:paraId="3424F208" w14:textId="77777777" w:rsidR="004900FC" w:rsidRDefault="004900FC" w:rsidP="00E228AB">
      <w:pPr>
        <w:spacing w:after="70" w:line="259" w:lineRule="auto"/>
        <w:ind w:left="0" w:right="0" w:firstLine="0"/>
        <w:jc w:val="left"/>
      </w:pPr>
    </w:p>
    <w:p w14:paraId="7FFC2376" w14:textId="77777777" w:rsidR="00654FC8" w:rsidRDefault="00654FC8" w:rsidP="00E228AB">
      <w:pPr>
        <w:spacing w:after="70" w:line="259" w:lineRule="auto"/>
        <w:ind w:left="0" w:right="0" w:firstLine="0"/>
        <w:jc w:val="left"/>
      </w:pPr>
    </w:p>
    <w:p w14:paraId="34C5792F" w14:textId="77777777" w:rsidR="00654FC8" w:rsidRDefault="00654FC8" w:rsidP="00E228AB">
      <w:pPr>
        <w:spacing w:after="70" w:line="259" w:lineRule="auto"/>
        <w:ind w:left="0" w:right="0" w:firstLine="0"/>
        <w:jc w:val="left"/>
      </w:pPr>
    </w:p>
    <w:p w14:paraId="16C6CA7B" w14:textId="77777777" w:rsidR="00654FC8" w:rsidRDefault="00654FC8" w:rsidP="00E228AB">
      <w:pPr>
        <w:spacing w:after="70" w:line="259" w:lineRule="auto"/>
        <w:ind w:left="0" w:right="0" w:firstLine="0"/>
        <w:jc w:val="left"/>
      </w:pPr>
    </w:p>
    <w:p w14:paraId="63529252" w14:textId="77777777" w:rsidR="009E649C" w:rsidRDefault="009E649C" w:rsidP="00E228AB">
      <w:pPr>
        <w:spacing w:after="70" w:line="259" w:lineRule="auto"/>
        <w:ind w:left="0" w:right="0" w:firstLine="0"/>
        <w:jc w:val="left"/>
      </w:pPr>
    </w:p>
    <w:p w14:paraId="71C4321F" w14:textId="77777777" w:rsidR="00E228AB" w:rsidRDefault="00E228AB" w:rsidP="00E228AB">
      <w:pPr>
        <w:ind w:left="561" w:right="4"/>
        <w:rPr>
          <w:b/>
          <w:color w:val="auto"/>
          <w:u w:val="single"/>
        </w:rPr>
      </w:pPr>
      <w:r w:rsidRPr="00742E37">
        <w:rPr>
          <w:b/>
          <w:color w:val="auto"/>
          <w:u w:val="single"/>
        </w:rPr>
        <w:lastRenderedPageBreak/>
        <w:t>Závěr</w:t>
      </w:r>
    </w:p>
    <w:p w14:paraId="0EC3C367" w14:textId="77777777" w:rsidR="009E649C" w:rsidRPr="00742E37" w:rsidRDefault="009E649C" w:rsidP="00E228AB">
      <w:pPr>
        <w:ind w:left="561" w:right="4"/>
        <w:rPr>
          <w:b/>
          <w:color w:val="auto"/>
          <w:u w:val="single"/>
        </w:rPr>
      </w:pPr>
    </w:p>
    <w:p w14:paraId="072C0EE1" w14:textId="77777777" w:rsidR="00E228AB" w:rsidRDefault="00E228AB" w:rsidP="00E228AB">
      <w:pPr>
        <w:ind w:left="718" w:right="4"/>
      </w:pPr>
      <w:r>
        <w:t xml:space="preserve"> Tato technická zpráva je nedílnou součástí projektové dokumentace a musí být dána k dispozici vždy s výkresovou dokumentací. </w:t>
      </w:r>
    </w:p>
    <w:p w14:paraId="404373A7" w14:textId="77777777" w:rsidR="00E228AB" w:rsidRDefault="00E228AB" w:rsidP="00E228AB">
      <w:pPr>
        <w:ind w:left="718" w:right="4"/>
      </w:pPr>
      <w:r>
        <w:t xml:space="preserve"> Všechny montážní práce musí být provedeny v souladu s platnými normami ČSN a ostatními prováděcími a bezpečnostními předpisy. Zahájení prací musí být na TIČR oznámeno doručením oznámení o zahájení montáže v souladu s požadavky </w:t>
      </w:r>
      <w:proofErr w:type="spellStart"/>
      <w:r>
        <w:t>vyhl</w:t>
      </w:r>
      <w:proofErr w:type="spellEnd"/>
      <w:r>
        <w:t xml:space="preserve">. č. 73/2010 Sb. </w:t>
      </w:r>
    </w:p>
    <w:p w14:paraId="76B8A40F" w14:textId="77777777" w:rsidR="009E649C" w:rsidRDefault="00E228AB" w:rsidP="00E228AB">
      <w:pPr>
        <w:ind w:left="718" w:right="4"/>
      </w:pPr>
      <w:r>
        <w:t xml:space="preserve"> Před uvedením elektroinstalace do provozu je nutno provést výchozí revizi elektrické instalace a od TIČR obdržet odborné a závazné stanovisko.</w:t>
      </w:r>
    </w:p>
    <w:p w14:paraId="247ABDD9" w14:textId="77777777" w:rsidR="00E228AB" w:rsidRDefault="00E228AB" w:rsidP="00E228AB">
      <w:pPr>
        <w:ind w:left="718" w:right="4"/>
      </w:pPr>
      <w:r>
        <w:t xml:space="preserve">  </w:t>
      </w:r>
    </w:p>
    <w:p w14:paraId="13D204FA" w14:textId="77777777" w:rsidR="00AF3B0A" w:rsidRDefault="009E649C" w:rsidP="00AF3B0A">
      <w:r w:rsidRPr="00AF3B0A">
        <w:rPr>
          <w:noProof/>
          <w:sz w:val="22"/>
        </w:rPr>
        <mc:AlternateContent>
          <mc:Choice Requires="wpg">
            <w:drawing>
              <wp:anchor distT="0" distB="0" distL="114300" distR="114300" simplePos="0" relativeHeight="251661312" behindDoc="1" locked="0" layoutInCell="1" allowOverlap="1" wp14:anchorId="3B64C587" wp14:editId="23FAAA74">
                <wp:simplePos x="0" y="0"/>
                <wp:positionH relativeFrom="margin">
                  <wp:align>left</wp:align>
                </wp:positionH>
                <wp:positionV relativeFrom="paragraph">
                  <wp:posOffset>6521</wp:posOffset>
                </wp:positionV>
                <wp:extent cx="5759355" cy="3188173"/>
                <wp:effectExtent l="0" t="0" r="13335" b="0"/>
                <wp:wrapNone/>
                <wp:docPr id="9" name="Skupina 9"/>
                <wp:cNvGraphicFramePr/>
                <a:graphic xmlns:a="http://schemas.openxmlformats.org/drawingml/2006/main">
                  <a:graphicData uri="http://schemas.microsoft.com/office/word/2010/wordprocessingGroup">
                    <wpg:wgp>
                      <wpg:cNvGrpSpPr/>
                      <wpg:grpSpPr>
                        <a:xfrm>
                          <a:off x="0" y="0"/>
                          <a:ext cx="5759355" cy="3188173"/>
                          <a:chOff x="0" y="0"/>
                          <a:chExt cx="6685788" cy="742185"/>
                        </a:xfrm>
                      </wpg:grpSpPr>
                      <wps:wsp>
                        <wps:cNvPr id="10" name="Shape 4763"/>
                        <wps:cNvSpPr/>
                        <wps:spPr>
                          <a:xfrm>
                            <a:off x="0" y="0"/>
                            <a:ext cx="6685788" cy="742185"/>
                          </a:xfrm>
                          <a:custGeom>
                            <a:avLst/>
                            <a:gdLst/>
                            <a:ahLst/>
                            <a:cxnLst/>
                            <a:rect l="0" t="0" r="0" b="0"/>
                            <a:pathLst>
                              <a:path w="6685788" h="742185">
                                <a:moveTo>
                                  <a:pt x="0" y="0"/>
                                </a:moveTo>
                                <a:lnTo>
                                  <a:pt x="6685788" y="0"/>
                                </a:lnTo>
                                <a:lnTo>
                                  <a:pt x="6685788" y="742185"/>
                                </a:lnTo>
                                <a:lnTo>
                                  <a:pt x="0" y="74218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 name="Shape 7"/>
                        <wps:cNvSpPr/>
                        <wps:spPr>
                          <a:xfrm>
                            <a:off x="12195" y="12202"/>
                            <a:ext cx="6659877" cy="714743"/>
                          </a:xfrm>
                          <a:custGeom>
                            <a:avLst/>
                            <a:gdLst/>
                            <a:ahLst/>
                            <a:cxnLst/>
                            <a:rect l="0" t="0" r="0" b="0"/>
                            <a:pathLst>
                              <a:path w="6659877" h="714743">
                                <a:moveTo>
                                  <a:pt x="112771" y="0"/>
                                </a:moveTo>
                                <a:lnTo>
                                  <a:pt x="6545577" y="0"/>
                                </a:lnTo>
                                <a:cubicBezTo>
                                  <a:pt x="6608062" y="0"/>
                                  <a:pt x="6659877" y="50292"/>
                                  <a:pt x="6659877" y="114300"/>
                                </a:cubicBezTo>
                                <a:lnTo>
                                  <a:pt x="6658354" y="600443"/>
                                </a:lnTo>
                                <a:cubicBezTo>
                                  <a:pt x="6658354" y="664464"/>
                                  <a:pt x="6608062" y="714743"/>
                                  <a:pt x="6545577" y="714743"/>
                                </a:cubicBezTo>
                                <a:lnTo>
                                  <a:pt x="112771" y="714743"/>
                                </a:lnTo>
                                <a:cubicBezTo>
                                  <a:pt x="50288" y="714743"/>
                                  <a:pt x="0" y="664464"/>
                                  <a:pt x="0" y="600443"/>
                                </a:cubicBezTo>
                                <a:lnTo>
                                  <a:pt x="0" y="114300"/>
                                </a:lnTo>
                                <a:cubicBezTo>
                                  <a:pt x="0" y="50292"/>
                                  <a:pt x="50288" y="0"/>
                                  <a:pt x="112771"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2" name="Shape 8"/>
                        <wps:cNvSpPr/>
                        <wps:spPr>
                          <a:xfrm>
                            <a:off x="12193" y="12269"/>
                            <a:ext cx="6659896" cy="714756"/>
                          </a:xfrm>
                          <a:custGeom>
                            <a:avLst/>
                            <a:gdLst/>
                            <a:ahLst/>
                            <a:cxnLst/>
                            <a:rect l="0" t="0" r="0" b="0"/>
                            <a:pathLst>
                              <a:path w="6659896" h="714756">
                                <a:moveTo>
                                  <a:pt x="6659896" y="114297"/>
                                </a:moveTo>
                                <a:cubicBezTo>
                                  <a:pt x="6659896" y="50284"/>
                                  <a:pt x="6608077" y="0"/>
                                  <a:pt x="6545584" y="0"/>
                                </a:cubicBezTo>
                                <a:lnTo>
                                  <a:pt x="112772" y="0"/>
                                </a:lnTo>
                                <a:cubicBezTo>
                                  <a:pt x="50290" y="0"/>
                                  <a:pt x="0" y="50284"/>
                                  <a:pt x="0" y="114297"/>
                                </a:cubicBezTo>
                                <a:lnTo>
                                  <a:pt x="0" y="600446"/>
                                </a:lnTo>
                                <a:cubicBezTo>
                                  <a:pt x="0" y="664459"/>
                                  <a:pt x="50290" y="714756"/>
                                  <a:pt x="112772" y="714756"/>
                                </a:cubicBezTo>
                                <a:lnTo>
                                  <a:pt x="6545584" y="714756"/>
                                </a:lnTo>
                                <a:cubicBezTo>
                                  <a:pt x="6608077" y="714756"/>
                                  <a:pt x="6658351" y="664459"/>
                                  <a:pt x="6658351" y="600446"/>
                                </a:cubicBezTo>
                                <a:close/>
                              </a:path>
                            </a:pathLst>
                          </a:custGeom>
                          <a:ln w="12241" cap="rnd">
                            <a:round/>
                          </a:ln>
                        </wps:spPr>
                        <wps:style>
                          <a:lnRef idx="1">
                            <a:srgbClr val="000000"/>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margin">
                  <wp14:pctHeight>0</wp14:pctHeight>
                </wp14:sizeRelV>
              </wp:anchor>
            </w:drawing>
          </mc:Choice>
          <mc:Fallback>
            <w:pict>
              <v:group w14:anchorId="30FACE95" id="Skupina 9" o:spid="_x0000_s1026" style="position:absolute;margin-left:0;margin-top:.5pt;width:453.5pt;height:251.05pt;z-index:-251655168;mso-position-horizontal:left;mso-position-horizontal-relative:margin;mso-height-relative:margin" coordsize="66857,7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">
                <v:shape id="Shape 4763" o:spid="_x0000_s1027" style="position:absolute;width:66857;height:7421;visibility:visible;mso-wrap-style:square;v-text-anchor:top" coordsize="6685788,742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" path="m,l6685788,r,742185l,742185,,e" fillcolor="black" stroked="f" strokeweight="0">
                  <v:stroke miterlimit="83231f" joinstyle="miter"/>
                  <v:path arrowok="t" textboxrect="0,0,6685788,742185"/>
                </v:shape>
                <v:shape id="Shape 7" o:spid="_x0000_s1028" style="position:absolute;left:121;top:122;width:66599;height:7147;visibility:visible;mso-wrap-style:square;v-text-anchor:top" coordsize="6659877,71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" path="m112771,l6545577,v62485,,114300,50292,114300,114300l6658354,600443v,64021,-50292,114300,-112777,114300l112771,714743c50288,714743,,664464,,600443l,114300c,50292,50288,,112771,xe" stroked="f" strokeweight="0">
                  <v:stroke miterlimit="83231f" joinstyle="miter"/>
                  <v:path arrowok="t" textboxrect="0,0,6659877,714743"/>
                </v:shape>
                <v:shape id="Shape 8" o:spid="_x0000_s1029" style="position:absolute;left:121;top:122;width:66599;height:7148;visibility:visible;mso-wrap-style:square;v-text-anchor:top" coordsize="6659896,714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" path="m6659896,114297c6659896,50284,6608077,,6545584,l112772,c50290,,,50284,,114297l,600446v,64013,50290,114310,112772,114310l6545584,714756v62493,,112767,-50297,112767,-114310l6659896,114297xe" filled="f" strokeweight=".34003mm">
                  <v:stroke endcap="round"/>
                  <v:path arrowok="t" textboxrect="0,0,6659896,714756"/>
                </v:shape>
                <w10:wrap anchorx="margin"/>
              </v:group>
            </w:pict>
          </mc:Fallback>
        </mc:AlternateContent>
      </w:r>
      <w:r w:rsidR="00AF3B0A">
        <w:object w:dxaOrig="9059" w:dyaOrig="3675" w14:anchorId="6269F8E2">
          <v:shape id="_x0000_i1026" type="#_x0000_t75" style="width:453pt;height:174pt" o:ole="">
            <v:imagedata r:id="rId6" o:title=""/>
          </v:shape>
          <o:OLEObject Type="Embed" ProgID="Unknown" ShapeID="_x0000_i1026" DrawAspect="Content" ObjectID="_1703064983" r:id="rId9"/>
        </w:object>
      </w:r>
    </w:p>
    <w:p w14:paraId="7B15A7CF" w14:textId="77777777" w:rsidR="00AF3B0A" w:rsidRPr="00AF3B0A" w:rsidRDefault="00AF3B0A" w:rsidP="00AF3B0A">
      <w:pPr>
        <w:spacing w:after="0"/>
        <w:ind w:left="194"/>
        <w:jc w:val="center"/>
        <w:rPr>
          <w:sz w:val="22"/>
        </w:rPr>
      </w:pPr>
      <w:r w:rsidRPr="00AF3B0A">
        <w:rPr>
          <w:b/>
          <w:sz w:val="22"/>
        </w:rPr>
        <w:t>PP POHONY s.r.o.</w:t>
      </w:r>
    </w:p>
    <w:p w14:paraId="08D3AADC" w14:textId="77777777" w:rsidR="00AF3B0A" w:rsidRPr="00AF3B0A" w:rsidRDefault="00AF3B0A" w:rsidP="00AF3B0A">
      <w:pPr>
        <w:ind w:left="0" w:firstLine="0"/>
        <w:jc w:val="center"/>
        <w:rPr>
          <w:sz w:val="22"/>
        </w:rPr>
      </w:pPr>
      <w:r w:rsidRPr="00AF3B0A">
        <w:rPr>
          <w:sz w:val="22"/>
        </w:rPr>
        <w:t>PRŮMYSLOVÁ AUTOMATIZACE</w:t>
      </w:r>
    </w:p>
    <w:p w14:paraId="3B4E7ABC" w14:textId="77777777" w:rsidR="00AF3B0A" w:rsidRPr="00AF3B0A" w:rsidRDefault="00AF3B0A" w:rsidP="00AF3B0A">
      <w:pPr>
        <w:spacing w:after="0"/>
        <w:ind w:left="1198"/>
        <w:jc w:val="center"/>
        <w:rPr>
          <w:sz w:val="22"/>
        </w:rPr>
      </w:pPr>
      <w:r w:rsidRPr="00AF3B0A">
        <w:rPr>
          <w:sz w:val="22"/>
        </w:rPr>
        <w:t>HOŘENICE 45, 551 01, JAROMĚŘ, tel./fax. 047/274 35 67</w:t>
      </w:r>
    </w:p>
    <w:sectPr w:rsidR="00AF3B0A" w:rsidRPr="00AF3B0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84D5A"/>
    <w:multiLevelType w:val="hybridMultilevel"/>
    <w:tmpl w:val="8854A668"/>
    <w:lvl w:ilvl="0" w:tplc="5F0E2D18">
      <w:start w:val="1"/>
      <w:numFmt w:val="bullet"/>
      <w:lvlText w:val="-"/>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CAAA06E">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5098C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08E6EE">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466478">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6EC30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E0D946">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1E263E">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66508">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5834572"/>
    <w:multiLevelType w:val="hybridMultilevel"/>
    <w:tmpl w:val="F8F46468"/>
    <w:lvl w:ilvl="0" w:tplc="4F6C7772">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6EDD3C">
      <w:start w:val="1"/>
      <w:numFmt w:val="bullet"/>
      <w:lvlText w:val="o"/>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D64EEA">
      <w:start w:val="1"/>
      <w:numFmt w:val="bullet"/>
      <w:lvlText w:val="▪"/>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6EDA40">
      <w:start w:val="1"/>
      <w:numFmt w:val="bullet"/>
      <w:lvlText w:val="•"/>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28A8078">
      <w:start w:val="1"/>
      <w:numFmt w:val="bullet"/>
      <w:lvlText w:val="o"/>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060998">
      <w:start w:val="1"/>
      <w:numFmt w:val="bullet"/>
      <w:lvlText w:val="▪"/>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1EB7BA">
      <w:start w:val="1"/>
      <w:numFmt w:val="bullet"/>
      <w:lvlText w:val="•"/>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E24BA16">
      <w:start w:val="1"/>
      <w:numFmt w:val="bullet"/>
      <w:lvlText w:val="o"/>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9EF18C">
      <w:start w:val="1"/>
      <w:numFmt w:val="bullet"/>
      <w:lvlText w:val="▪"/>
      <w:lvlJc w:val="left"/>
      <w:pPr>
        <w:ind w:left="64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738533F"/>
    <w:multiLevelType w:val="hybridMultilevel"/>
    <w:tmpl w:val="D8945494"/>
    <w:lvl w:ilvl="0" w:tplc="0B18DE78">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86DB20">
      <w:start w:val="1"/>
      <w:numFmt w:val="bullet"/>
      <w:lvlText w:val="o"/>
      <w:lvlJc w:val="left"/>
      <w:pPr>
        <w:ind w:left="14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62FF22">
      <w:start w:val="1"/>
      <w:numFmt w:val="bullet"/>
      <w:lvlText w:val="▪"/>
      <w:lvlJc w:val="left"/>
      <w:pPr>
        <w:ind w:left="2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C64BEA">
      <w:start w:val="1"/>
      <w:numFmt w:val="bullet"/>
      <w:lvlText w:val="•"/>
      <w:lvlJc w:val="left"/>
      <w:pPr>
        <w:ind w:left="2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F23866">
      <w:start w:val="1"/>
      <w:numFmt w:val="bullet"/>
      <w:lvlText w:val="o"/>
      <w:lvlJc w:val="left"/>
      <w:pPr>
        <w:ind w:left="3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4C4426">
      <w:start w:val="1"/>
      <w:numFmt w:val="bullet"/>
      <w:lvlText w:val="▪"/>
      <w:lvlJc w:val="left"/>
      <w:pPr>
        <w:ind w:left="4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C4A7DA">
      <w:start w:val="1"/>
      <w:numFmt w:val="bullet"/>
      <w:lvlText w:val="•"/>
      <w:lvlJc w:val="left"/>
      <w:pPr>
        <w:ind w:left="5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323B34">
      <w:start w:val="1"/>
      <w:numFmt w:val="bullet"/>
      <w:lvlText w:val="o"/>
      <w:lvlJc w:val="left"/>
      <w:pPr>
        <w:ind w:left="5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C03A6E">
      <w:start w:val="1"/>
      <w:numFmt w:val="bullet"/>
      <w:lvlText w:val="▪"/>
      <w:lvlJc w:val="left"/>
      <w:pPr>
        <w:ind w:left="6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51B017D1"/>
    <w:multiLevelType w:val="multilevel"/>
    <w:tmpl w:val="C99C206C"/>
    <w:lvl w:ilvl="0">
      <w:start w:val="6"/>
      <w:numFmt w:val="decimal"/>
      <w:lvlText w:val="%1."/>
      <w:lvlJc w:val="left"/>
      <w:pPr>
        <w:ind w:left="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4"/>
      <w:numFmt w:val="decimal"/>
      <w:lvlText w:val="%1.%2"/>
      <w:lvlJc w:val="left"/>
      <w:pPr>
        <w:ind w:left="8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4245"/>
    <w:rsid w:val="0011365F"/>
    <w:rsid w:val="001F29FC"/>
    <w:rsid w:val="00272BE4"/>
    <w:rsid w:val="00311787"/>
    <w:rsid w:val="00345EAF"/>
    <w:rsid w:val="003E5F24"/>
    <w:rsid w:val="00425DA9"/>
    <w:rsid w:val="0046020C"/>
    <w:rsid w:val="004900FC"/>
    <w:rsid w:val="004D6E28"/>
    <w:rsid w:val="00506B0C"/>
    <w:rsid w:val="0054008C"/>
    <w:rsid w:val="005B4036"/>
    <w:rsid w:val="00642042"/>
    <w:rsid w:val="00654FC8"/>
    <w:rsid w:val="006A1A5A"/>
    <w:rsid w:val="00706034"/>
    <w:rsid w:val="00742E37"/>
    <w:rsid w:val="00770533"/>
    <w:rsid w:val="0079151B"/>
    <w:rsid w:val="007D5D60"/>
    <w:rsid w:val="007E2B71"/>
    <w:rsid w:val="00841D11"/>
    <w:rsid w:val="00884245"/>
    <w:rsid w:val="008B258C"/>
    <w:rsid w:val="008B3620"/>
    <w:rsid w:val="008F0902"/>
    <w:rsid w:val="0090788E"/>
    <w:rsid w:val="00943540"/>
    <w:rsid w:val="009B41FC"/>
    <w:rsid w:val="009D6F7D"/>
    <w:rsid w:val="009E649C"/>
    <w:rsid w:val="00A53277"/>
    <w:rsid w:val="00A8144C"/>
    <w:rsid w:val="00AB04DD"/>
    <w:rsid w:val="00AC6FBD"/>
    <w:rsid w:val="00AE2FCC"/>
    <w:rsid w:val="00AF3B0A"/>
    <w:rsid w:val="00B60C7A"/>
    <w:rsid w:val="00B62FCD"/>
    <w:rsid w:val="00B66A93"/>
    <w:rsid w:val="00BB22E1"/>
    <w:rsid w:val="00C05CEC"/>
    <w:rsid w:val="00C07B5D"/>
    <w:rsid w:val="00C80BDA"/>
    <w:rsid w:val="00CF6FE4"/>
    <w:rsid w:val="00D81D47"/>
    <w:rsid w:val="00D85BEE"/>
    <w:rsid w:val="00DE0D57"/>
    <w:rsid w:val="00E228AB"/>
    <w:rsid w:val="00E62305"/>
    <w:rsid w:val="00FA5B50"/>
    <w:rsid w:val="00FC4CB5"/>
    <w:rsid w:val="00FD447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76202561"/>
  <w15:chartTrackingRefBased/>
  <w15:docId w15:val="{FECAB136-7446-4958-9D01-3A2B5000D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884245"/>
    <w:pPr>
      <w:spacing w:after="3" w:line="367" w:lineRule="auto"/>
      <w:ind w:left="10" w:right="19" w:hanging="10"/>
      <w:jc w:val="both"/>
    </w:pPr>
    <w:rPr>
      <w:rFonts w:ascii="Times New Roman" w:eastAsia="Times New Roman" w:hAnsi="Times New Roman" w:cs="Times New Roman"/>
      <w:color w:val="000000"/>
      <w:sz w:val="24"/>
      <w:lang w:eastAsia="cs-CZ"/>
    </w:rPr>
  </w:style>
  <w:style w:type="paragraph" w:styleId="Nadpis1">
    <w:name w:val="heading 1"/>
    <w:basedOn w:val="Normln"/>
    <w:next w:val="Normln"/>
    <w:link w:val="Nadpis1Char"/>
    <w:uiPriority w:val="9"/>
    <w:qFormat/>
    <w:rsid w:val="0088424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next w:val="Normln"/>
    <w:link w:val="Nadpis2Char"/>
    <w:uiPriority w:val="9"/>
    <w:unhideWhenUsed/>
    <w:qFormat/>
    <w:rsid w:val="00884245"/>
    <w:pPr>
      <w:keepNext/>
      <w:keepLines/>
      <w:spacing w:after="0"/>
      <w:ind w:left="718" w:hanging="10"/>
      <w:outlineLvl w:val="1"/>
    </w:pPr>
    <w:rPr>
      <w:rFonts w:ascii="Times New Roman" w:eastAsia="Times New Roman" w:hAnsi="Times New Roman" w:cs="Times New Roman"/>
      <w:b/>
      <w:color w:val="000000"/>
      <w:sz w:val="32"/>
      <w:u w:val="single" w:color="000000"/>
      <w:lang w:eastAsia="cs-CZ"/>
    </w:rPr>
  </w:style>
  <w:style w:type="paragraph" w:styleId="Nadpis3">
    <w:name w:val="heading 3"/>
    <w:basedOn w:val="Normln"/>
    <w:next w:val="Normln"/>
    <w:link w:val="Nadpis3Char"/>
    <w:uiPriority w:val="9"/>
    <w:semiHidden/>
    <w:unhideWhenUsed/>
    <w:qFormat/>
    <w:rsid w:val="00FD4472"/>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Nadpis4">
    <w:name w:val="heading 4"/>
    <w:basedOn w:val="Normln"/>
    <w:next w:val="Normln"/>
    <w:link w:val="Nadpis4Char"/>
    <w:uiPriority w:val="9"/>
    <w:unhideWhenUsed/>
    <w:qFormat/>
    <w:rsid w:val="0064204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884245"/>
    <w:rPr>
      <w:rFonts w:ascii="Times New Roman" w:eastAsia="Times New Roman" w:hAnsi="Times New Roman" w:cs="Times New Roman"/>
      <w:b/>
      <w:color w:val="000000"/>
      <w:sz w:val="32"/>
      <w:u w:val="single" w:color="000000"/>
      <w:lang w:eastAsia="cs-CZ"/>
    </w:rPr>
  </w:style>
  <w:style w:type="character" w:customStyle="1" w:styleId="Nadpis1Char">
    <w:name w:val="Nadpis 1 Char"/>
    <w:basedOn w:val="Standardnpsmoodstavce"/>
    <w:link w:val="Nadpis1"/>
    <w:uiPriority w:val="9"/>
    <w:rsid w:val="00884245"/>
    <w:rPr>
      <w:rFonts w:asciiTheme="majorHAnsi" w:eastAsiaTheme="majorEastAsia" w:hAnsiTheme="majorHAnsi" w:cstheme="majorBidi"/>
      <w:color w:val="2F5496" w:themeColor="accent1" w:themeShade="BF"/>
      <w:sz w:val="32"/>
      <w:szCs w:val="32"/>
      <w:lang w:eastAsia="cs-CZ"/>
    </w:rPr>
  </w:style>
  <w:style w:type="paragraph" w:styleId="Textbubliny">
    <w:name w:val="Balloon Text"/>
    <w:basedOn w:val="Normln"/>
    <w:link w:val="TextbublinyChar"/>
    <w:uiPriority w:val="99"/>
    <w:semiHidden/>
    <w:unhideWhenUsed/>
    <w:rsid w:val="00884245"/>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884245"/>
    <w:rPr>
      <w:rFonts w:ascii="Segoe UI" w:eastAsia="Times New Roman" w:hAnsi="Segoe UI" w:cs="Segoe UI"/>
      <w:color w:val="000000"/>
      <w:sz w:val="18"/>
      <w:szCs w:val="18"/>
      <w:lang w:eastAsia="cs-CZ"/>
    </w:rPr>
  </w:style>
  <w:style w:type="table" w:customStyle="1" w:styleId="TableGrid">
    <w:name w:val="TableGrid"/>
    <w:rsid w:val="00E62305"/>
    <w:pPr>
      <w:spacing w:after="0" w:line="240" w:lineRule="auto"/>
    </w:pPr>
    <w:rPr>
      <w:rFonts w:eastAsiaTheme="minorEastAsia"/>
      <w:lang w:eastAsia="cs-CZ"/>
    </w:rPr>
    <w:tblPr>
      <w:tblCellMar>
        <w:top w:w="0" w:type="dxa"/>
        <w:left w:w="0" w:type="dxa"/>
        <w:bottom w:w="0" w:type="dxa"/>
        <w:right w:w="0" w:type="dxa"/>
      </w:tblCellMar>
    </w:tblPr>
  </w:style>
  <w:style w:type="paragraph" w:styleId="Titulek">
    <w:name w:val="caption"/>
    <w:basedOn w:val="Normln"/>
    <w:next w:val="Normln"/>
    <w:qFormat/>
    <w:rsid w:val="00B66A93"/>
    <w:pPr>
      <w:spacing w:after="0" w:line="240" w:lineRule="auto"/>
      <w:ind w:left="0" w:right="0" w:firstLine="0"/>
      <w:jc w:val="left"/>
    </w:pPr>
    <w:rPr>
      <w:b/>
      <w:bCs/>
      <w:color w:val="auto"/>
      <w:sz w:val="20"/>
      <w:szCs w:val="20"/>
    </w:rPr>
  </w:style>
  <w:style w:type="character" w:customStyle="1" w:styleId="Nadpis4Char">
    <w:name w:val="Nadpis 4 Char"/>
    <w:basedOn w:val="Standardnpsmoodstavce"/>
    <w:link w:val="Nadpis4"/>
    <w:uiPriority w:val="9"/>
    <w:rsid w:val="00642042"/>
    <w:rPr>
      <w:rFonts w:asciiTheme="majorHAnsi" w:eastAsiaTheme="majorEastAsia" w:hAnsiTheme="majorHAnsi" w:cstheme="majorBidi"/>
      <w:i/>
      <w:iCs/>
      <w:color w:val="2F5496" w:themeColor="accent1" w:themeShade="BF"/>
      <w:sz w:val="24"/>
      <w:lang w:eastAsia="cs-CZ"/>
    </w:rPr>
  </w:style>
  <w:style w:type="character" w:customStyle="1" w:styleId="Nadpis3Char">
    <w:name w:val="Nadpis 3 Char"/>
    <w:basedOn w:val="Standardnpsmoodstavce"/>
    <w:link w:val="Nadpis3"/>
    <w:uiPriority w:val="9"/>
    <w:semiHidden/>
    <w:rsid w:val="00FD4472"/>
    <w:rPr>
      <w:rFonts w:asciiTheme="majorHAnsi" w:eastAsiaTheme="majorEastAsia" w:hAnsiTheme="majorHAnsi" w:cstheme="majorBidi"/>
      <w:color w:val="1F3763" w:themeColor="accent1" w:themeShade="7F"/>
      <w:sz w:val="24"/>
      <w:szCs w:val="24"/>
      <w:lang w:eastAsia="cs-CZ"/>
    </w:rPr>
  </w:style>
  <w:style w:type="paragraph" w:styleId="Odstavecseseznamem">
    <w:name w:val="List Paragraph"/>
    <w:basedOn w:val="Normln"/>
    <w:uiPriority w:val="34"/>
    <w:qFormat/>
    <w:rsid w:val="00E228A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303E8D-B2E9-49A1-A1B1-AD33BF981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2621</TotalTime>
  <Pages>10</Pages>
  <Words>1859</Words>
  <Characters>10969</Characters>
  <Application>Microsoft Office Word</Application>
  <DocSecurity>0</DocSecurity>
  <Lines>91</Lines>
  <Paragraphs>25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12803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Michal Kračmar</dc:creator>
  <cp:keywords/>
  <dc:description/>
  <cp:lastModifiedBy>Miroslav Špatenka</cp:lastModifiedBy>
  <cp:revision>14</cp:revision>
  <cp:lastPrinted>2022-01-07T11:29:00Z</cp:lastPrinted>
  <dcterms:created xsi:type="dcterms:W3CDTF">2021-06-28T08:41:00Z</dcterms:created>
  <dcterms:modified xsi:type="dcterms:W3CDTF">2022-01-07T11:50:00Z</dcterms:modified>
</cp:coreProperties>
</file>